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1682" w14:textId="77777777" w:rsidR="00E0154B" w:rsidRPr="00E0154B" w:rsidRDefault="00E0154B" w:rsidP="00E0154B">
      <w:pPr>
        <w:pStyle w:val="Tytu"/>
        <w:spacing w:before="120" w:after="120"/>
        <w:jc w:val="right"/>
        <w:rPr>
          <w:rFonts w:ascii="Garamond" w:hAnsi="Garamond" w:cs="Arial"/>
          <w:b w:val="0"/>
          <w:i/>
          <w:sz w:val="23"/>
          <w:szCs w:val="23"/>
        </w:rPr>
      </w:pPr>
      <w:r w:rsidRPr="00E0154B">
        <w:rPr>
          <w:rFonts w:ascii="Garamond" w:hAnsi="Garamond" w:cs="Arial"/>
          <w:b w:val="0"/>
          <w:i/>
          <w:sz w:val="23"/>
          <w:szCs w:val="23"/>
        </w:rPr>
        <w:t>Załącznik nr 5 do SWZ</w:t>
      </w:r>
    </w:p>
    <w:p w14:paraId="1787504C" w14:textId="77777777" w:rsidR="00E0154B" w:rsidRDefault="00E0154B" w:rsidP="00A1178E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14:paraId="3D2029A2" w14:textId="77777777" w:rsidR="005A0195" w:rsidRDefault="005A0195" w:rsidP="00A1178E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14:paraId="15EA0445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7E5CBE">
        <w:rPr>
          <w:rFonts w:ascii="Garamond" w:hAnsi="Garamond" w:cs="Arial"/>
          <w:spacing w:val="-2"/>
          <w:sz w:val="23"/>
          <w:szCs w:val="23"/>
        </w:rPr>
        <w:t>ZP-</w:t>
      </w:r>
      <w:r w:rsidR="007E5CBE" w:rsidRPr="007E5CBE">
        <w:rPr>
          <w:rFonts w:ascii="Garamond" w:hAnsi="Garamond" w:cs="Arial"/>
          <w:spacing w:val="-2"/>
          <w:sz w:val="23"/>
          <w:szCs w:val="23"/>
        </w:rPr>
        <w:t>8/</w:t>
      </w:r>
      <w:r>
        <w:rPr>
          <w:rFonts w:ascii="Garamond" w:hAnsi="Garamond" w:cs="Arial"/>
          <w:spacing w:val="-2"/>
          <w:sz w:val="23"/>
          <w:szCs w:val="23"/>
        </w:rPr>
        <w:t>IAEPAN/21</w:t>
      </w:r>
    </w:p>
    <w:p w14:paraId="4DB28B6E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14:paraId="559BD5EC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14:paraId="566AAC34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14:paraId="555D2F31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14:paraId="72E83EA5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14:paraId="52B82398" w14:textId="77777777"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14:paraId="7D3A6E88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14:paraId="45AF6253" w14:textId="77777777"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14:paraId="745BDAFF" w14:textId="77777777"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  <w:specVanish w:val="0"/>
        </w:rPr>
        <w:t>.....................................................................................................................................</w:t>
      </w:r>
    </w:p>
    <w:p w14:paraId="02ED6878" w14:textId="77777777"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14:paraId="68CD7292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14:paraId="2CB146F9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14:paraId="27FC9992" w14:textId="77777777"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14:paraId="209C4B16" w14:textId="77777777" w:rsidR="005A0195" w:rsidRDefault="005A0195" w:rsidP="00A1178E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7E5CBE">
        <w:rPr>
          <w:rFonts w:ascii="Garamond" w:hAnsi="Garamond" w:cs="Arial"/>
          <w:b/>
          <w:spacing w:val="-2"/>
          <w:sz w:val="23"/>
          <w:szCs w:val="23"/>
          <w:lang w:val="pl-PL"/>
        </w:rPr>
        <w:t>8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/IAEPAN/21,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zgodnie z ustawą z dnia 29 stycznia 2019 r. – Prawo zamówień publicznych (</w:t>
      </w:r>
      <w:r w:rsidR="000B5D67">
        <w:rPr>
          <w:rFonts w:ascii="Garamond" w:hAnsi="Garamond" w:cs="Arial"/>
          <w:sz w:val="23"/>
          <w:szCs w:val="23"/>
          <w:lang w:val="pl-PL"/>
        </w:rPr>
        <w:t xml:space="preserve">t.j.: </w:t>
      </w:r>
      <w:r>
        <w:rPr>
          <w:rFonts w:ascii="Garamond" w:hAnsi="Garamond" w:cs="Arial"/>
          <w:sz w:val="23"/>
          <w:szCs w:val="23"/>
          <w:lang w:val="pl-PL"/>
        </w:rPr>
        <w:t>Dz. U. z 20</w:t>
      </w:r>
      <w:r w:rsidR="000B5D67">
        <w:rPr>
          <w:rFonts w:ascii="Garamond" w:hAnsi="Garamond" w:cs="Arial"/>
          <w:sz w:val="23"/>
          <w:szCs w:val="23"/>
          <w:lang w:val="pl-PL"/>
        </w:rPr>
        <w:t>21</w:t>
      </w:r>
      <w:r>
        <w:rPr>
          <w:rFonts w:ascii="Garamond" w:hAnsi="Garamond" w:cs="Arial"/>
          <w:sz w:val="23"/>
          <w:szCs w:val="23"/>
          <w:lang w:val="pl-PL"/>
        </w:rPr>
        <w:t xml:space="preserve"> r. poz. </w:t>
      </w:r>
      <w:r w:rsidR="00004C42">
        <w:rPr>
          <w:rFonts w:ascii="Garamond" w:hAnsi="Garamond" w:cs="Arial"/>
          <w:sz w:val="23"/>
          <w:szCs w:val="23"/>
          <w:lang w:val="pl-PL"/>
        </w:rPr>
        <w:t xml:space="preserve">1129 ze </w:t>
      </w:r>
      <w:r>
        <w:rPr>
          <w:rFonts w:ascii="Garamond" w:hAnsi="Garamond" w:cs="Arial"/>
          <w:sz w:val="23"/>
          <w:szCs w:val="23"/>
          <w:lang w:val="pl-PL"/>
        </w:rPr>
        <w:t xml:space="preserve"> zm.) zwaną dalej ustawą Pzp.</w:t>
      </w:r>
    </w:p>
    <w:p w14:paraId="26F944B0" w14:textId="77777777" w:rsidR="00A1178E" w:rsidRDefault="00A1178E" w:rsidP="00A1178E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43CCE888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14:paraId="27018605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14:paraId="007F34C7" w14:textId="77777777" w:rsidR="005A0195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>(wraz z ręcznym wniesieniem całego nakładu publikacji do wskazanej siedziby)</w:t>
      </w:r>
      <w:r>
        <w:rPr>
          <w:rFonts w:ascii="Garamond" w:hAnsi="Garamond" w:cs="Arial"/>
          <w:sz w:val="23"/>
          <w:szCs w:val="23"/>
        </w:rPr>
        <w:t xml:space="preserve">, </w:t>
      </w:r>
      <w:r w:rsidR="00054E5D">
        <w:rPr>
          <w:rFonts w:ascii="Garamond" w:hAnsi="Garamond" w:cs="Arial"/>
          <w:sz w:val="23"/>
          <w:szCs w:val="23"/>
        </w:rPr>
        <w:t xml:space="preserve">dla </w:t>
      </w:r>
      <w:r w:rsidR="00BE6AD3">
        <w:rPr>
          <w:rFonts w:ascii="Garamond" w:hAnsi="Garamond" w:cs="Arial"/>
          <w:sz w:val="23"/>
          <w:szCs w:val="23"/>
        </w:rPr>
        <w:t>publikacji</w:t>
      </w:r>
      <w:r w:rsidRPr="00BE6AD3">
        <w:rPr>
          <w:rFonts w:ascii="Garamond" w:hAnsi="Garamond" w:cs="Arial"/>
          <w:iCs/>
          <w:sz w:val="23"/>
          <w:szCs w:val="23"/>
        </w:rPr>
        <w:t>:</w:t>
      </w:r>
    </w:p>
    <w:p w14:paraId="2B186A4B" w14:textId="77777777" w:rsidR="008E0F23" w:rsidRPr="00415D68" w:rsidRDefault="008E0F23" w:rsidP="008E0F23">
      <w:pPr>
        <w:pStyle w:val="NormalnyWeb"/>
        <w:shd w:val="clear" w:color="auto" w:fill="FFFFFF"/>
        <w:spacing w:before="0" w:beforeAutospacing="0" w:after="0" w:afterAutospacing="0"/>
        <w:ind w:left="720"/>
        <w:rPr>
          <w:b/>
          <w:sz w:val="20"/>
          <w:szCs w:val="20"/>
          <w:lang w:val="en-GB"/>
        </w:rPr>
      </w:pPr>
      <w:r w:rsidRPr="00415D68">
        <w:rPr>
          <w:b/>
          <w:sz w:val="22"/>
          <w:szCs w:val="22"/>
          <w:lang w:val="en-GB"/>
        </w:rPr>
        <w:t xml:space="preserve">1. część:  </w:t>
      </w:r>
      <w:r w:rsidRPr="00415D68">
        <w:rPr>
          <w:b/>
          <w:sz w:val="20"/>
          <w:szCs w:val="20"/>
          <w:lang w:val="en-GB"/>
        </w:rPr>
        <w:t>Awaiting the rain [ISBN 978-83-66463-47-9]</w:t>
      </w:r>
    </w:p>
    <w:p w14:paraId="62B29B55" w14:textId="77777777" w:rsidR="008E0F23" w:rsidRDefault="008E0F23" w:rsidP="008E0F23">
      <w:pPr>
        <w:pStyle w:val="NormalnyWeb"/>
        <w:shd w:val="clear" w:color="auto" w:fill="FFFFFF"/>
        <w:spacing w:before="0" w:beforeAutospacing="0" w:after="0" w:afterAutospacing="0"/>
        <w:ind w:left="720"/>
        <w:rPr>
          <w:b/>
          <w:sz w:val="20"/>
          <w:szCs w:val="20"/>
        </w:rPr>
      </w:pPr>
      <w:r w:rsidRPr="00E5447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część: </w:t>
      </w:r>
      <w:r>
        <w:rPr>
          <w:b/>
          <w:sz w:val="20"/>
          <w:szCs w:val="20"/>
        </w:rPr>
        <w:t>J. Maik</w:t>
      </w:r>
      <w:r w:rsidRPr="00990D79">
        <w:rPr>
          <w:b/>
          <w:i/>
          <w:sz w:val="20"/>
          <w:szCs w:val="20"/>
        </w:rPr>
        <w:t xml:space="preserve"> </w:t>
      </w:r>
      <w:r w:rsidRPr="003E0A88">
        <w:rPr>
          <w:b/>
          <w:i/>
          <w:sz w:val="20"/>
          <w:szCs w:val="20"/>
        </w:rPr>
        <w:t xml:space="preserve">Sukiennictwo w średniowiecznej Polsce </w:t>
      </w:r>
      <w:r w:rsidRPr="00990D79">
        <w:rPr>
          <w:b/>
          <w:sz w:val="20"/>
          <w:szCs w:val="20"/>
        </w:rPr>
        <w:t>[ISBN:</w:t>
      </w:r>
      <w:r>
        <w:rPr>
          <w:b/>
          <w:sz w:val="20"/>
          <w:szCs w:val="20"/>
        </w:rPr>
        <w:t xml:space="preserve"> </w:t>
      </w:r>
      <w:r w:rsidRPr="003E0A88">
        <w:rPr>
          <w:b/>
          <w:sz w:val="20"/>
          <w:szCs w:val="20"/>
        </w:rPr>
        <w:t>978-83-66463-46-2</w:t>
      </w:r>
      <w:r w:rsidRPr="00990D79">
        <w:rPr>
          <w:b/>
          <w:sz w:val="20"/>
          <w:szCs w:val="20"/>
        </w:rPr>
        <w:t xml:space="preserve">] </w:t>
      </w:r>
    </w:p>
    <w:p w14:paraId="78FDFA48" w14:textId="77777777" w:rsidR="008E0F23" w:rsidRPr="008E0F23" w:rsidRDefault="008E0F23" w:rsidP="008E0F23">
      <w:pPr>
        <w:pStyle w:val="Akapitzlist"/>
        <w:ind w:left="720"/>
        <w:jc w:val="both"/>
        <w:rPr>
          <w:b/>
        </w:rPr>
      </w:pPr>
      <w:r w:rsidRPr="008E0F23">
        <w:rPr>
          <w:b/>
          <w:sz w:val="22"/>
          <w:szCs w:val="22"/>
        </w:rPr>
        <w:t xml:space="preserve">3. część: </w:t>
      </w:r>
      <w:r w:rsidRPr="008E0F23">
        <w:rPr>
          <w:b/>
        </w:rPr>
        <w:t xml:space="preserve">G. Śnieżko </w:t>
      </w:r>
      <w:r w:rsidRPr="008E0F23">
        <w:rPr>
          <w:b/>
          <w:i/>
        </w:rPr>
        <w:t xml:space="preserve">Moneta w Polsce </w:t>
      </w:r>
      <w:r w:rsidRPr="008E0F23">
        <w:rPr>
          <w:b/>
        </w:rPr>
        <w:t>[ISBN 978-83-66463-53-0]</w:t>
      </w:r>
    </w:p>
    <w:p w14:paraId="4277A1FA" w14:textId="77777777" w:rsidR="008E0F23" w:rsidRPr="008E0F23" w:rsidRDefault="008E0F23" w:rsidP="008E0F23">
      <w:pPr>
        <w:pStyle w:val="Akapitzlist"/>
        <w:ind w:left="720"/>
        <w:jc w:val="both"/>
        <w:rPr>
          <w:sz w:val="22"/>
          <w:szCs w:val="22"/>
          <w:lang w:val="en-GB"/>
        </w:rPr>
      </w:pPr>
      <w:r w:rsidRPr="008E0F23">
        <w:rPr>
          <w:b/>
          <w:lang w:val="en-GB"/>
        </w:rPr>
        <w:t xml:space="preserve">4. część: Czasopismo </w:t>
      </w:r>
      <w:r w:rsidRPr="008E0F23">
        <w:rPr>
          <w:b/>
          <w:i/>
          <w:lang w:val="en-GB"/>
        </w:rPr>
        <w:t>Journal of Urban Ethnology 19:2021</w:t>
      </w:r>
      <w:r w:rsidRPr="008E0F23">
        <w:rPr>
          <w:b/>
          <w:lang w:val="en-GB"/>
        </w:rPr>
        <w:t xml:space="preserve"> [ISSN 1429-0618]</w:t>
      </w:r>
    </w:p>
    <w:p w14:paraId="028DDD8C" w14:textId="77777777" w:rsidR="0018149B" w:rsidRPr="008E0F23" w:rsidRDefault="0018149B" w:rsidP="0018149B">
      <w:pPr>
        <w:pStyle w:val="Default"/>
        <w:tabs>
          <w:tab w:val="left" w:pos="284"/>
          <w:tab w:val="left" w:pos="426"/>
        </w:tabs>
        <w:spacing w:before="120" w:after="120"/>
        <w:ind w:left="1080"/>
        <w:jc w:val="both"/>
        <w:rPr>
          <w:rFonts w:ascii="Garamond" w:hAnsi="Garamond"/>
          <w:b/>
          <w:bCs/>
          <w:i/>
          <w:sz w:val="23"/>
          <w:szCs w:val="23"/>
          <w:u w:val="single"/>
          <w:lang w:val="en-GB"/>
        </w:rPr>
      </w:pPr>
    </w:p>
    <w:p w14:paraId="177902A7" w14:textId="77777777"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Szczegółowy opis, zakres i sposób realizacji przedmiotu umowy określają postanowienia niniejszej umowy, a także Opis przedmiotu zamówienia stanowiący Załącznik nr 1 do umowy oraz Oferta Wykonawcy stanowiąca Załącznik nr 2 do umowy.</w:t>
      </w:r>
    </w:p>
    <w:p w14:paraId="18677C64" w14:textId="77777777" w:rsidR="007E1030" w:rsidRDefault="007E1030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551BC9E4" w14:textId="77777777"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14:paraId="261D0732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14:paraId="42A9DB10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14:paraId="0945BCBF" w14:textId="77777777" w:rsidR="005A0195" w:rsidRPr="00E0154B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14:paraId="5366AD3F" w14:textId="77777777" w:rsidR="00E0154B" w:rsidRDefault="00E0154B" w:rsidP="00E0154B">
      <w:pPr>
        <w:pStyle w:val="Tekstpodstawowy"/>
        <w:spacing w:before="120" w:after="120"/>
        <w:jc w:val="both"/>
        <w:rPr>
          <w:rFonts w:ascii="Garamond" w:hAnsi="Garamond"/>
          <w:sz w:val="23"/>
          <w:szCs w:val="23"/>
        </w:rPr>
      </w:pPr>
    </w:p>
    <w:p w14:paraId="25113D21" w14:textId="77777777" w:rsidR="00E0154B" w:rsidRDefault="00E0154B" w:rsidP="00E0154B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  <w:u w:val="single"/>
        </w:rPr>
      </w:pPr>
    </w:p>
    <w:p w14:paraId="2162DC67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14:paraId="68AE24D8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14:paraId="7BC872F8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</w:t>
      </w:r>
      <w:r w:rsidR="00C6010D">
        <w:rPr>
          <w:rFonts w:ascii="Garamond" w:hAnsi="Garamond"/>
          <w:color w:val="000000" w:themeColor="text1"/>
          <w:sz w:val="23"/>
          <w:szCs w:val="23"/>
        </w:rPr>
        <w:t xml:space="preserve"> w terminie </w:t>
      </w:r>
      <w:r w:rsidR="00A565C9">
        <w:rPr>
          <w:rFonts w:ascii="Garamond" w:hAnsi="Garamond"/>
          <w:color w:val="000000" w:themeColor="text1"/>
          <w:sz w:val="23"/>
          <w:szCs w:val="23"/>
        </w:rPr>
        <w:t>2</w:t>
      </w:r>
      <w:r w:rsidR="00C6010D">
        <w:rPr>
          <w:rFonts w:ascii="Garamond" w:hAnsi="Garamond"/>
          <w:color w:val="000000" w:themeColor="text1"/>
          <w:sz w:val="23"/>
          <w:szCs w:val="23"/>
        </w:rPr>
        <w:t xml:space="preserve"> –ech dni roboczych od złożenia </w:t>
      </w:r>
      <w:r w:rsidR="0066750F">
        <w:rPr>
          <w:rFonts w:ascii="Garamond" w:hAnsi="Garamond"/>
          <w:color w:val="000000" w:themeColor="text1"/>
          <w:sz w:val="23"/>
          <w:szCs w:val="23"/>
        </w:rPr>
        <w:t>żądania</w:t>
      </w:r>
      <w:r>
        <w:rPr>
          <w:rFonts w:ascii="Garamond" w:hAnsi="Garamond"/>
          <w:color w:val="000000" w:themeColor="text1"/>
          <w:sz w:val="23"/>
          <w:szCs w:val="23"/>
        </w:rPr>
        <w:t>.</w:t>
      </w:r>
    </w:p>
    <w:p w14:paraId="53EF81A3" w14:textId="77777777" w:rsidR="00A40306" w:rsidRDefault="00A40306" w:rsidP="00A40306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Miejscem dostawy egzemplarza próbnego jest: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1"/>
        <w:gridCol w:w="7891"/>
      </w:tblGrid>
      <w:tr w:rsidR="006974AA" w:rsidRPr="008E0F23" w14:paraId="17AD5261" w14:textId="77777777" w:rsidTr="008E0F23">
        <w:tc>
          <w:tcPr>
            <w:tcW w:w="0" w:type="auto"/>
          </w:tcPr>
          <w:p w14:paraId="264D39A3" w14:textId="77777777" w:rsidR="006974AA" w:rsidRDefault="006974AA" w:rsidP="006974AA">
            <w:pPr>
              <w:pStyle w:val="Tekstpodstawowy"/>
              <w:spacing w:before="120" w:after="120"/>
              <w:ind w:left="66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dla części 1  </w:t>
            </w:r>
          </w:p>
        </w:tc>
        <w:tc>
          <w:tcPr>
            <w:tcW w:w="7891" w:type="dxa"/>
          </w:tcPr>
          <w:p w14:paraId="7BA8D982" w14:textId="77777777" w:rsidR="006974AA" w:rsidRDefault="006974AA" w:rsidP="008E0F23">
            <w:pPr>
              <w:pStyle w:val="Tekstpodstawowy"/>
              <w:spacing w:before="120" w:after="120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Instytut Archeologii i Etnologii PAN, ul. Rubież 46, 61-612 Poznań</w:t>
            </w:r>
          </w:p>
        </w:tc>
      </w:tr>
      <w:tr w:rsidR="006974AA" w:rsidRPr="008E0F23" w14:paraId="6A164CE9" w14:textId="77777777" w:rsidTr="008E0F23">
        <w:tc>
          <w:tcPr>
            <w:tcW w:w="0" w:type="auto"/>
          </w:tcPr>
          <w:p w14:paraId="6F3E1A58" w14:textId="77777777" w:rsidR="006974AA" w:rsidRDefault="006974AA" w:rsidP="006974AA">
            <w:pPr>
              <w:pStyle w:val="Tekstpodstawowy"/>
              <w:spacing w:before="120" w:after="120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dla części 2</w:t>
            </w:r>
          </w:p>
        </w:tc>
        <w:tc>
          <w:tcPr>
            <w:tcW w:w="7891" w:type="dxa"/>
          </w:tcPr>
          <w:p w14:paraId="3C858A45" w14:textId="77777777" w:rsidR="006974AA" w:rsidRPr="006974AA" w:rsidRDefault="006974AA" w:rsidP="008E0F23">
            <w:pPr>
              <w:pStyle w:val="Tekstpodstawowy"/>
              <w:spacing w:before="120" w:after="12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Instytut Archeologii i Etnologii PAN,</w:t>
            </w:r>
            <w:r w:rsidR="008E0F23">
              <w:rPr>
                <w:rFonts w:ascii="Garamond" w:hAnsi="Garamond"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sz w:val="23"/>
                <w:szCs w:val="23"/>
              </w:rPr>
              <w:t>ul. Tylna 1; 90-364 Łódź</w:t>
            </w:r>
          </w:p>
        </w:tc>
      </w:tr>
      <w:tr w:rsidR="006974AA" w:rsidRPr="008E0F23" w14:paraId="06C109FD" w14:textId="77777777" w:rsidTr="008E0F23">
        <w:tc>
          <w:tcPr>
            <w:tcW w:w="0" w:type="auto"/>
          </w:tcPr>
          <w:p w14:paraId="74916A4C" w14:textId="77777777" w:rsidR="006974AA" w:rsidRPr="008B1D6B" w:rsidRDefault="006974AA" w:rsidP="006974AA">
            <w:pPr>
              <w:pStyle w:val="Tekstpodstawowy"/>
              <w:spacing w:before="120" w:after="120"/>
              <w:rPr>
                <w:rFonts w:ascii="Garamond" w:hAnsi="Garamond" w:cs="Arial"/>
                <w:sz w:val="23"/>
                <w:szCs w:val="23"/>
              </w:rPr>
            </w:pPr>
            <w:r w:rsidRPr="008B1D6B">
              <w:rPr>
                <w:rFonts w:ascii="Garamond" w:hAnsi="Garamond" w:cs="Arial"/>
                <w:sz w:val="23"/>
                <w:szCs w:val="23"/>
              </w:rPr>
              <w:t xml:space="preserve">dla części </w:t>
            </w:r>
            <w:r w:rsidR="0098195C" w:rsidRPr="008B1D6B">
              <w:rPr>
                <w:rFonts w:ascii="Garamond" w:hAnsi="Garamond" w:cs="Arial"/>
                <w:sz w:val="23"/>
                <w:szCs w:val="23"/>
              </w:rPr>
              <w:t>3</w:t>
            </w:r>
          </w:p>
        </w:tc>
        <w:tc>
          <w:tcPr>
            <w:tcW w:w="7891" w:type="dxa"/>
          </w:tcPr>
          <w:p w14:paraId="09A7D5C8" w14:textId="77777777" w:rsidR="006974AA" w:rsidRPr="008B1D6B" w:rsidRDefault="006974AA" w:rsidP="008E0F23">
            <w:pPr>
              <w:pStyle w:val="Tekstpodstawowy"/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8B1D6B">
              <w:rPr>
                <w:rFonts w:ascii="Garamond" w:hAnsi="Garamond"/>
                <w:sz w:val="23"/>
                <w:szCs w:val="23"/>
              </w:rPr>
              <w:t>Instytut Archeologii i Etnologii PAN, Al. Solidarności 105; 00-140 Warszawa</w:t>
            </w:r>
          </w:p>
        </w:tc>
      </w:tr>
      <w:tr w:rsidR="006974AA" w:rsidRPr="008E0F23" w14:paraId="2AB5E4C0" w14:textId="77777777" w:rsidTr="008E0F23">
        <w:tc>
          <w:tcPr>
            <w:tcW w:w="0" w:type="auto"/>
          </w:tcPr>
          <w:p w14:paraId="36A8E875" w14:textId="77777777" w:rsidR="006974AA" w:rsidRPr="008B1D6B" w:rsidRDefault="006974AA" w:rsidP="006974AA">
            <w:pPr>
              <w:pStyle w:val="Tekstpodstawowy"/>
              <w:spacing w:before="120" w:after="120"/>
              <w:rPr>
                <w:rFonts w:ascii="Garamond" w:hAnsi="Garamond" w:cs="Arial"/>
                <w:sz w:val="23"/>
                <w:szCs w:val="23"/>
              </w:rPr>
            </w:pPr>
            <w:r w:rsidRPr="008B1D6B">
              <w:rPr>
                <w:rFonts w:ascii="Garamond" w:hAnsi="Garamond" w:cs="Arial"/>
                <w:sz w:val="23"/>
                <w:szCs w:val="23"/>
              </w:rPr>
              <w:t xml:space="preserve">dla części </w:t>
            </w:r>
            <w:r w:rsidR="0098195C" w:rsidRPr="008B1D6B">
              <w:rPr>
                <w:rFonts w:ascii="Garamond" w:hAnsi="Garamond" w:cs="Arial"/>
                <w:sz w:val="23"/>
                <w:szCs w:val="23"/>
              </w:rPr>
              <w:t>4</w:t>
            </w:r>
            <w:r w:rsidRPr="008B1D6B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7891" w:type="dxa"/>
          </w:tcPr>
          <w:p w14:paraId="08EA972A" w14:textId="77777777" w:rsidR="006974AA" w:rsidRPr="008B1D6B" w:rsidRDefault="006974AA" w:rsidP="008E0F23">
            <w:pPr>
              <w:pStyle w:val="Tekstpodstawowy"/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8B1D6B">
              <w:rPr>
                <w:rFonts w:ascii="Garamond" w:hAnsi="Garamond"/>
                <w:sz w:val="23"/>
                <w:szCs w:val="23"/>
              </w:rPr>
              <w:t>Instytut Archeologii i Etnologii PAN, ul. Sławkowska 17; 31-016 Kraków</w:t>
            </w:r>
          </w:p>
        </w:tc>
      </w:tr>
    </w:tbl>
    <w:p w14:paraId="1F155FF6" w14:textId="77777777" w:rsidR="00A40306" w:rsidRDefault="00A40306" w:rsidP="00A40306">
      <w:pPr>
        <w:pStyle w:val="Tekstpodstawowy"/>
        <w:spacing w:before="120" w:after="120"/>
        <w:ind w:left="720"/>
        <w:rPr>
          <w:rFonts w:ascii="Garamond" w:hAnsi="Garamond"/>
          <w:sz w:val="23"/>
          <w:szCs w:val="23"/>
        </w:rPr>
      </w:pPr>
    </w:p>
    <w:p w14:paraId="120F1B6A" w14:textId="77777777" w:rsidR="00A40306" w:rsidRDefault="00A40306" w:rsidP="00A40306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Nakład publikacji zostanie dostarczony wraz z wniesieniem ręcznym do następujących lokalizacji na miejsce wskazane przez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37"/>
        <w:gridCol w:w="1738"/>
        <w:gridCol w:w="1467"/>
        <w:gridCol w:w="2302"/>
        <w:gridCol w:w="2149"/>
      </w:tblGrid>
      <w:tr w:rsidR="008E0F23" w:rsidRPr="007E5CBE" w14:paraId="1D7BAF5C" w14:textId="77777777" w:rsidTr="388D4B4C">
        <w:tc>
          <w:tcPr>
            <w:tcW w:w="0" w:type="auto"/>
          </w:tcPr>
          <w:p w14:paraId="689B6A14" w14:textId="77777777" w:rsidR="008E0F23" w:rsidRPr="00775328" w:rsidRDefault="008E0F23" w:rsidP="00775328">
            <w:pPr>
              <w:pStyle w:val="Tekstpodstawowy"/>
              <w:spacing w:before="120" w:after="12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Część </w:t>
            </w:r>
          </w:p>
        </w:tc>
        <w:tc>
          <w:tcPr>
            <w:tcW w:w="0" w:type="auto"/>
          </w:tcPr>
          <w:p w14:paraId="2D41606D" w14:textId="77777777" w:rsidR="008E0F23" w:rsidRPr="00775328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 w:rsidRPr="00775328">
              <w:rPr>
                <w:rFonts w:ascii="Garamond" w:hAnsi="Garamond"/>
                <w:sz w:val="20"/>
              </w:rPr>
              <w:t>nakład</w:t>
            </w:r>
          </w:p>
        </w:tc>
        <w:tc>
          <w:tcPr>
            <w:tcW w:w="0" w:type="auto"/>
          </w:tcPr>
          <w:p w14:paraId="401D034C" w14:textId="77777777" w:rsidR="008E0F23" w:rsidRPr="00775328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IAE PAN</w:t>
            </w:r>
            <w:r w:rsidRPr="00775328">
              <w:rPr>
                <w:rFonts w:ascii="Garamond" w:hAnsi="Garamond"/>
                <w:sz w:val="20"/>
              </w:rPr>
              <w:t xml:space="preserve"> </w:t>
            </w:r>
            <w:r w:rsidRPr="00775328">
              <w:rPr>
                <w:rFonts w:ascii="Garamond" w:hAnsi="Garamond"/>
                <w:sz w:val="20"/>
              </w:rPr>
              <w:br/>
              <w:t>ul. Rubież 46, 61-612 Poznań</w:t>
            </w:r>
          </w:p>
        </w:tc>
        <w:tc>
          <w:tcPr>
            <w:tcW w:w="0" w:type="auto"/>
          </w:tcPr>
          <w:p w14:paraId="34146250" w14:textId="77777777" w:rsidR="008E0F23" w:rsidRPr="00775328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IAE </w:t>
            </w:r>
            <w:r w:rsidRPr="00775328">
              <w:rPr>
                <w:rFonts w:ascii="Garamond" w:hAnsi="Garamond"/>
                <w:sz w:val="20"/>
              </w:rPr>
              <w:t>PAN,</w:t>
            </w:r>
            <w:r w:rsidRPr="00775328">
              <w:rPr>
                <w:rFonts w:ascii="Garamond" w:hAnsi="Garamond"/>
                <w:sz w:val="20"/>
              </w:rPr>
              <w:br/>
              <w:t>ul. Tylna 1; 90-364 Łódź</w:t>
            </w:r>
          </w:p>
        </w:tc>
        <w:tc>
          <w:tcPr>
            <w:tcW w:w="0" w:type="auto"/>
          </w:tcPr>
          <w:p w14:paraId="0D0C5987" w14:textId="77777777" w:rsidR="008E0F23" w:rsidRPr="00775328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IAE</w:t>
            </w:r>
            <w:r w:rsidRPr="00775328">
              <w:rPr>
                <w:rFonts w:ascii="Garamond" w:hAnsi="Garamond"/>
                <w:sz w:val="20"/>
              </w:rPr>
              <w:t xml:space="preserve"> PAN, </w:t>
            </w:r>
            <w:r w:rsidRPr="00775328">
              <w:rPr>
                <w:rFonts w:ascii="Garamond" w:hAnsi="Garamond"/>
                <w:sz w:val="20"/>
              </w:rPr>
              <w:br/>
              <w:t>Al. Solidarności 105; 00-140 Warszawa</w:t>
            </w:r>
          </w:p>
        </w:tc>
        <w:tc>
          <w:tcPr>
            <w:tcW w:w="0" w:type="auto"/>
          </w:tcPr>
          <w:p w14:paraId="2DD347F1" w14:textId="77777777" w:rsidR="008E0F23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IAE</w:t>
            </w:r>
            <w:r w:rsidRPr="00775328">
              <w:rPr>
                <w:rFonts w:ascii="Garamond" w:hAnsi="Garamond"/>
                <w:sz w:val="20"/>
              </w:rPr>
              <w:t xml:space="preserve"> PAN, </w:t>
            </w:r>
            <w:r w:rsidRPr="00775328">
              <w:rPr>
                <w:rFonts w:ascii="Garamond" w:hAnsi="Garamond"/>
                <w:sz w:val="20"/>
              </w:rPr>
              <w:br/>
              <w:t>ul. Sławkowska 17; 31-016 Kraków</w:t>
            </w:r>
          </w:p>
        </w:tc>
      </w:tr>
      <w:tr w:rsidR="008E0F23" w:rsidRPr="00775328" w14:paraId="391F098C" w14:textId="77777777" w:rsidTr="388D4B4C">
        <w:tc>
          <w:tcPr>
            <w:tcW w:w="0" w:type="auto"/>
          </w:tcPr>
          <w:p w14:paraId="2D0328DA" w14:textId="77777777" w:rsidR="008E0F23" w:rsidRPr="00775328" w:rsidRDefault="008E0F23" w:rsidP="00775328">
            <w:pPr>
              <w:pStyle w:val="Tekstpodstawowy"/>
              <w:spacing w:before="120" w:after="12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6D42F129" w14:textId="77777777" w:rsidR="008E0F23" w:rsidRPr="00775328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 w:rsidRPr="00775328">
              <w:rPr>
                <w:rFonts w:ascii="Garamond" w:hAnsi="Garamond"/>
                <w:sz w:val="20"/>
              </w:rPr>
              <w:t>200</w:t>
            </w:r>
          </w:p>
        </w:tc>
        <w:tc>
          <w:tcPr>
            <w:tcW w:w="0" w:type="auto"/>
          </w:tcPr>
          <w:p w14:paraId="3C2A940D" w14:textId="77777777" w:rsidR="008E0F23" w:rsidRPr="00775328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100</w:t>
            </w:r>
          </w:p>
        </w:tc>
        <w:tc>
          <w:tcPr>
            <w:tcW w:w="0" w:type="auto"/>
          </w:tcPr>
          <w:p w14:paraId="487E8EC3" w14:textId="77777777" w:rsidR="008E0F23" w:rsidRPr="00775328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3A37B917" w14:textId="77777777" w:rsidR="008E0F23" w:rsidRPr="00775328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100</w:t>
            </w:r>
          </w:p>
        </w:tc>
        <w:tc>
          <w:tcPr>
            <w:tcW w:w="0" w:type="auto"/>
          </w:tcPr>
          <w:p w14:paraId="06C47090" w14:textId="77777777" w:rsidR="008E0F23" w:rsidRPr="00775328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</w:tr>
      <w:tr w:rsidR="008E0F23" w:rsidRPr="00775328" w14:paraId="6502ECB1" w14:textId="77777777" w:rsidTr="388D4B4C">
        <w:tc>
          <w:tcPr>
            <w:tcW w:w="0" w:type="auto"/>
          </w:tcPr>
          <w:p w14:paraId="76BE1367" w14:textId="77777777" w:rsidR="008E0F23" w:rsidRPr="008B1D6B" w:rsidRDefault="008E0F23" w:rsidP="00775328">
            <w:pPr>
              <w:pStyle w:val="Tekstpodstawowy"/>
              <w:spacing w:before="120" w:after="120"/>
              <w:rPr>
                <w:rFonts w:ascii="Garamond" w:hAnsi="Garamond" w:cs="Arial"/>
                <w:sz w:val="20"/>
              </w:rPr>
            </w:pPr>
            <w:r w:rsidRPr="008B1D6B">
              <w:rPr>
                <w:rFonts w:ascii="Garamond" w:hAnsi="Garamond" w:cs="Arial"/>
                <w:sz w:val="20"/>
              </w:rPr>
              <w:t>2</w:t>
            </w:r>
          </w:p>
        </w:tc>
        <w:tc>
          <w:tcPr>
            <w:tcW w:w="0" w:type="auto"/>
          </w:tcPr>
          <w:p w14:paraId="74FB448F" w14:textId="77777777" w:rsidR="008E0F23" w:rsidRPr="008B1D6B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300</w:t>
            </w:r>
          </w:p>
        </w:tc>
        <w:tc>
          <w:tcPr>
            <w:tcW w:w="0" w:type="auto"/>
          </w:tcPr>
          <w:p w14:paraId="668222C0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297C02E2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100</w:t>
            </w:r>
          </w:p>
        </w:tc>
        <w:tc>
          <w:tcPr>
            <w:tcW w:w="0" w:type="auto"/>
          </w:tcPr>
          <w:p w14:paraId="1587577E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200</w:t>
            </w:r>
          </w:p>
        </w:tc>
        <w:tc>
          <w:tcPr>
            <w:tcW w:w="0" w:type="auto"/>
          </w:tcPr>
          <w:p w14:paraId="043449E1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</w:tr>
      <w:tr w:rsidR="008E0F23" w:rsidRPr="00775328" w14:paraId="2DEE1BAF" w14:textId="77777777" w:rsidTr="388D4B4C">
        <w:tc>
          <w:tcPr>
            <w:tcW w:w="0" w:type="auto"/>
          </w:tcPr>
          <w:p w14:paraId="3C3F25BB" w14:textId="77777777" w:rsidR="008E0F23" w:rsidRPr="008B1D6B" w:rsidRDefault="0098195C" w:rsidP="388D4B4C">
            <w:pPr>
              <w:pStyle w:val="Tekstpodstawowy"/>
              <w:spacing w:before="120" w:after="120"/>
              <w:rPr>
                <w:rFonts w:ascii="Garamond" w:hAnsi="Garamond" w:cs="Arial"/>
                <w:sz w:val="20"/>
              </w:rPr>
            </w:pPr>
            <w:r w:rsidRPr="388D4B4C">
              <w:rPr>
                <w:rFonts w:ascii="Garamond" w:hAnsi="Garamond" w:cs="Arial"/>
                <w:sz w:val="20"/>
              </w:rPr>
              <w:t>3</w:t>
            </w:r>
          </w:p>
        </w:tc>
        <w:tc>
          <w:tcPr>
            <w:tcW w:w="0" w:type="auto"/>
          </w:tcPr>
          <w:p w14:paraId="5D975232" w14:textId="77777777" w:rsidR="008E0F23" w:rsidRPr="008B1D6B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300</w:t>
            </w:r>
          </w:p>
        </w:tc>
        <w:tc>
          <w:tcPr>
            <w:tcW w:w="0" w:type="auto"/>
          </w:tcPr>
          <w:p w14:paraId="11392B26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59390242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7B187351" w14:textId="68A50A0C" w:rsidR="008E0F23" w:rsidRPr="008B1D6B" w:rsidRDefault="1926F043" w:rsidP="388D4B4C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388D4B4C">
              <w:rPr>
                <w:rFonts w:ascii="Garamond" w:hAnsi="Garamond"/>
                <w:sz w:val="20"/>
              </w:rPr>
              <w:t>300</w:t>
            </w:r>
          </w:p>
        </w:tc>
        <w:tc>
          <w:tcPr>
            <w:tcW w:w="0" w:type="auto"/>
          </w:tcPr>
          <w:p w14:paraId="740CE65B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</w:tr>
      <w:tr w:rsidR="008E0F23" w:rsidRPr="00775328" w14:paraId="05A01B35" w14:textId="77777777" w:rsidTr="388D4B4C">
        <w:tc>
          <w:tcPr>
            <w:tcW w:w="0" w:type="auto"/>
          </w:tcPr>
          <w:p w14:paraId="22A8CE56" w14:textId="77777777" w:rsidR="008E0F23" w:rsidRPr="008B1D6B" w:rsidRDefault="0098195C" w:rsidP="00775328">
            <w:pPr>
              <w:pStyle w:val="Tekstpodstawowy"/>
              <w:spacing w:before="120" w:after="120"/>
              <w:rPr>
                <w:rFonts w:ascii="Garamond" w:hAnsi="Garamond" w:cs="Arial"/>
                <w:sz w:val="20"/>
              </w:rPr>
            </w:pPr>
            <w:r w:rsidRPr="008B1D6B">
              <w:rPr>
                <w:rFonts w:ascii="Garamond" w:hAnsi="Garamond" w:cs="Arial"/>
                <w:sz w:val="20"/>
              </w:rPr>
              <w:t>4</w:t>
            </w:r>
          </w:p>
        </w:tc>
        <w:tc>
          <w:tcPr>
            <w:tcW w:w="0" w:type="auto"/>
          </w:tcPr>
          <w:p w14:paraId="410070D7" w14:textId="77777777" w:rsidR="008E0F23" w:rsidRPr="008B1D6B" w:rsidRDefault="008E0F23" w:rsidP="00852238">
            <w:pPr>
              <w:pStyle w:val="Tekstpodstawowy"/>
              <w:spacing w:before="120" w:after="120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60</w:t>
            </w:r>
          </w:p>
        </w:tc>
        <w:tc>
          <w:tcPr>
            <w:tcW w:w="0" w:type="auto"/>
          </w:tcPr>
          <w:p w14:paraId="48F5B967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15D68155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0" w:type="auto"/>
          </w:tcPr>
          <w:p w14:paraId="612C5658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0" w:type="auto"/>
          </w:tcPr>
          <w:p w14:paraId="7CF95E35" w14:textId="77777777" w:rsidR="008E0F23" w:rsidRPr="008B1D6B" w:rsidRDefault="008E0F23" w:rsidP="00503276">
            <w:pPr>
              <w:pStyle w:val="Tekstpodstawowy"/>
              <w:spacing w:before="120" w:after="120"/>
              <w:jc w:val="center"/>
              <w:rPr>
                <w:rFonts w:ascii="Garamond" w:hAnsi="Garamond"/>
                <w:sz w:val="20"/>
              </w:rPr>
            </w:pPr>
            <w:r w:rsidRPr="008B1D6B">
              <w:rPr>
                <w:rFonts w:ascii="Garamond" w:hAnsi="Garamond"/>
                <w:sz w:val="20"/>
              </w:rPr>
              <w:t>50</w:t>
            </w:r>
          </w:p>
        </w:tc>
      </w:tr>
    </w:tbl>
    <w:p w14:paraId="6A406EC8" w14:textId="77777777" w:rsidR="006974AA" w:rsidRDefault="006974AA" w:rsidP="00A40306">
      <w:pPr>
        <w:pStyle w:val="Tekstpodstawowy"/>
        <w:spacing w:line="260" w:lineRule="atLeast"/>
        <w:ind w:left="720"/>
        <w:jc w:val="both"/>
        <w:rPr>
          <w:rFonts w:ascii="Garamond" w:hAnsi="Garamond"/>
          <w:i/>
          <w:iCs/>
          <w:sz w:val="23"/>
          <w:szCs w:val="23"/>
        </w:rPr>
      </w:pPr>
    </w:p>
    <w:p w14:paraId="44E6E724" w14:textId="77777777" w:rsidR="00A40306" w:rsidRDefault="00A40306" w:rsidP="00ED4296">
      <w:pPr>
        <w:pStyle w:val="Tekstpodstawowy"/>
        <w:spacing w:line="260" w:lineRule="atLeast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(dane szczegółowe osób upoważnionych do podpisania protokołu odbioru zostaną przekazane po podpisaniu umowy)</w:t>
      </w:r>
    </w:p>
    <w:p w14:paraId="693E2CE9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14:paraId="114DE8E0" w14:textId="77777777"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14:paraId="74EB8102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09C12D4E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14:paraId="52F3BB50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14:paraId="6B65CBD2" w14:textId="1675F1AD" w:rsidR="005A0195" w:rsidRDefault="005A0195" w:rsidP="388D4B4C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388D4B4C">
        <w:rPr>
          <w:rFonts w:ascii="Garamond" w:hAnsi="Garamond" w:cs="Arial"/>
          <w:sz w:val="23"/>
          <w:szCs w:val="23"/>
        </w:rPr>
        <w:t xml:space="preserve">Termin realizacji zamówienia wynosi </w:t>
      </w:r>
      <w:r w:rsidRPr="388D4B4C">
        <w:rPr>
          <w:rFonts w:ascii="Garamond" w:hAnsi="Garamond" w:cs="Arial"/>
          <w:b/>
          <w:bCs/>
          <w:sz w:val="23"/>
          <w:szCs w:val="23"/>
        </w:rPr>
        <w:t xml:space="preserve">do 21 dni </w:t>
      </w:r>
      <w:r w:rsidR="172A024C" w:rsidRPr="388D4B4C">
        <w:rPr>
          <w:rFonts w:ascii="Garamond" w:hAnsi="Garamond" w:cs="Arial"/>
          <w:b/>
          <w:bCs/>
          <w:sz w:val="23"/>
          <w:szCs w:val="23"/>
        </w:rPr>
        <w:t>kalendarzowych</w:t>
      </w:r>
      <w:r w:rsidRPr="388D4B4C">
        <w:rPr>
          <w:rFonts w:ascii="Garamond" w:hAnsi="Garamond" w:cs="Arial"/>
          <w:b/>
          <w:bCs/>
          <w:sz w:val="23"/>
          <w:szCs w:val="23"/>
        </w:rPr>
        <w:t>, licząc od dnia akceptacji wydruku próbnego,</w:t>
      </w:r>
      <w:r w:rsidRPr="388D4B4C">
        <w:rPr>
          <w:rFonts w:ascii="Garamond" w:hAnsi="Garamond" w:cs="Arial"/>
          <w:sz w:val="23"/>
          <w:szCs w:val="23"/>
        </w:rPr>
        <w:t xml:space="preserve"> o którym mowa w § 2 umowy.</w:t>
      </w:r>
    </w:p>
    <w:p w14:paraId="3B491660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14:paraId="7DEC27AE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7BB3100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1353B155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0CC6C5AD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409A2F60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14:paraId="7618522F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14:paraId="1E15CCE3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14:paraId="4561E50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</w:t>
      </w:r>
      <w:r w:rsidR="00A1178E">
        <w:rPr>
          <w:rFonts w:ascii="Garamond" w:hAnsi="Garamond" w:cs="Arial"/>
          <w:sz w:val="23"/>
          <w:szCs w:val="23"/>
          <w:lang w:val="pl-PL"/>
        </w:rPr>
        <w:t>ch</w:t>
      </w:r>
      <w:r>
        <w:rPr>
          <w:rFonts w:ascii="Garamond" w:hAnsi="Garamond" w:cs="Arial"/>
          <w:sz w:val="23"/>
          <w:szCs w:val="23"/>
          <w:lang w:val="pl-PL"/>
        </w:rPr>
        <w:t xml:space="preserve"> w § 2 </w:t>
      </w:r>
      <w:r w:rsidR="008B13B9" w:rsidRPr="00C72DCA">
        <w:rPr>
          <w:rFonts w:ascii="Garamond" w:hAnsi="Garamond" w:cs="Arial"/>
          <w:sz w:val="23"/>
          <w:szCs w:val="23"/>
          <w:lang w:val="pl-PL"/>
        </w:rPr>
        <w:t>i § 3</w:t>
      </w:r>
      <w:r w:rsidR="008B13B9">
        <w:rPr>
          <w:rFonts w:ascii="Garamond" w:hAnsi="Garamond" w:cs="Arial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termin</w:t>
      </w:r>
      <w:r w:rsidR="00A1178E">
        <w:rPr>
          <w:rFonts w:ascii="Garamond" w:hAnsi="Garamond" w:cs="Arial"/>
          <w:sz w:val="23"/>
          <w:szCs w:val="23"/>
          <w:lang w:val="pl-PL"/>
        </w:rPr>
        <w:t>ach</w:t>
      </w:r>
      <w:r>
        <w:rPr>
          <w:rFonts w:ascii="Garamond" w:hAnsi="Garamond" w:cs="Arial"/>
          <w:sz w:val="23"/>
          <w:szCs w:val="23"/>
          <w:lang w:val="pl-PL"/>
        </w:rPr>
        <w:t>,</w:t>
      </w:r>
    </w:p>
    <w:p w14:paraId="579BF8BC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 zasadami sztuki drukarskiej i introligatorskiej, współczesnej wiedzy technicznej oraz obowiązującymi normami i przepisami.</w:t>
      </w:r>
    </w:p>
    <w:p w14:paraId="15A2312C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14:paraId="0A45158B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14:paraId="17581D96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14:paraId="2A73BDCA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14:paraId="3544ADFF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14:paraId="26D3F1A5" w14:textId="77777777"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14:paraId="2BEA10E6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(t.j. Dz. U. z 2020 r., poz. 1320) osób, które będą wykonywać czynności związane z realizacją zamówienia, tj. prace drukarskie i introligatorskie.</w:t>
      </w:r>
    </w:p>
    <w:p w14:paraId="4D9705BF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14:paraId="35C44116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14:paraId="4501B485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14:paraId="6D772FC0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14:paraId="106FC600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14:paraId="2B0B9B2F" w14:textId="77777777"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14:paraId="774D21DA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6518A8D8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E126206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22476E2D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295A80B4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1008306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14:paraId="25352C3E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14:paraId="03EF1E0B" w14:textId="77777777"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14:paraId="07604578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14:paraId="1355CC49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5D8ACF21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31391130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…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14:paraId="75551D00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14:paraId="5D467C8A" w14:textId="77777777" w:rsidR="00BE6AD3" w:rsidRP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74249791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14:paraId="3AD782EC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78C66B47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6F0E70EF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…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14:paraId="180F81A1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 w:rsidR="0042587A"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14:paraId="25ECBA42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05B2355F" w14:textId="77777777" w:rsidR="00BE6AD3" w:rsidRPr="00BE6AD3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3. część: </w:t>
      </w:r>
    </w:p>
    <w:p w14:paraId="20B62440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14:paraId="0699819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4A0C7B1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… % w kwocie </w:t>
      </w:r>
      <w:r w:rsidRPr="00BE6AD3">
        <w:rPr>
          <w:i/>
          <w:iCs/>
          <w:sz w:val="20"/>
          <w:szCs w:val="20"/>
          <w:u w:val="none"/>
        </w:rPr>
        <w:t>............</w:t>
      </w:r>
      <w:r w:rsidR="0042587A">
        <w:rPr>
          <w:i/>
          <w:iCs/>
          <w:sz w:val="20"/>
          <w:szCs w:val="20"/>
          <w:u w:val="none"/>
        </w:rPr>
        <w:t>....</w:t>
      </w:r>
      <w:r w:rsidRPr="00BE6AD3">
        <w:rPr>
          <w:i/>
          <w:iCs/>
          <w:sz w:val="20"/>
          <w:szCs w:val="20"/>
          <w:u w:val="none"/>
        </w:rPr>
        <w:t xml:space="preserve">....... </w:t>
      </w:r>
      <w:r w:rsidRPr="00BE6AD3">
        <w:rPr>
          <w:sz w:val="20"/>
          <w:szCs w:val="20"/>
          <w:u w:val="none"/>
        </w:rPr>
        <w:t>zł</w:t>
      </w:r>
    </w:p>
    <w:p w14:paraId="5BDB961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…. zł</w:t>
      </w:r>
    </w:p>
    <w:p w14:paraId="12191386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14:paraId="670EAD21" w14:textId="77777777" w:rsidR="00BE6AD3" w:rsidRPr="00BE6AD3" w:rsidRDefault="00BE6AD3" w:rsidP="00BE6AD3">
      <w:pPr>
        <w:pStyle w:val="Akapitzlist"/>
        <w:ind w:left="720" w:hanging="720"/>
        <w:rPr>
          <w:b/>
        </w:rPr>
      </w:pPr>
      <w:r w:rsidRPr="00BE6AD3">
        <w:rPr>
          <w:b/>
        </w:rPr>
        <w:t>4. część:</w:t>
      </w:r>
    </w:p>
    <w:p w14:paraId="3914C6B2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14:paraId="6D17703B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14:paraId="373971E8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… % w kwocie </w:t>
      </w:r>
      <w:r w:rsidRPr="00BE6AD3">
        <w:rPr>
          <w:i/>
          <w:iCs/>
          <w:sz w:val="20"/>
          <w:szCs w:val="20"/>
          <w:u w:val="none"/>
        </w:rPr>
        <w:t>..........</w:t>
      </w:r>
      <w:r w:rsidR="0042587A">
        <w:rPr>
          <w:i/>
          <w:iCs/>
          <w:sz w:val="20"/>
          <w:szCs w:val="20"/>
          <w:u w:val="none"/>
        </w:rPr>
        <w:t>.....</w:t>
      </w:r>
      <w:r w:rsidRPr="00BE6AD3">
        <w:rPr>
          <w:i/>
          <w:iCs/>
          <w:sz w:val="20"/>
          <w:szCs w:val="20"/>
          <w:u w:val="none"/>
        </w:rPr>
        <w:t xml:space="preserve">......... </w:t>
      </w:r>
      <w:r w:rsidRPr="00BE6AD3">
        <w:rPr>
          <w:sz w:val="20"/>
          <w:szCs w:val="20"/>
          <w:u w:val="none"/>
        </w:rPr>
        <w:t>zł</w:t>
      </w:r>
    </w:p>
    <w:p w14:paraId="31D3AF78" w14:textId="77777777"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14:paraId="20FF4E6F" w14:textId="77777777" w:rsidR="00BE6AD3" w:rsidRPr="00BE6AD3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 w:rsidR="0042587A"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14:paraId="7D70C8DE" w14:textId="77777777" w:rsidR="00BE6AD3" w:rsidRPr="00BE6AD3" w:rsidRDefault="00BE6AD3" w:rsidP="00BE6AD3">
      <w:pPr>
        <w:pStyle w:val="Akapitzlist"/>
        <w:ind w:left="720"/>
        <w:rPr>
          <w:sz w:val="22"/>
          <w:szCs w:val="22"/>
        </w:rPr>
      </w:pPr>
    </w:p>
    <w:p w14:paraId="6AD6F6F7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14:paraId="53CD478F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14:paraId="053F0D19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14:paraId="5EE62AE2" w14:textId="77777777"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Określone wyżej wynagrodzenie Wykonawcy pozostaje stałe i niezmienne w trakcie obowiązującej umowy, za wyjątkiem przypadku zmiany powszechnie obowiązujących stawek podatku VAT, przy uwzględnieniu przepisów ustawy pzp dotyczących zmian umowy.</w:t>
      </w:r>
    </w:p>
    <w:p w14:paraId="3F07FFC9" w14:textId="77777777"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30EC9A2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14:paraId="7FE1FB91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14:paraId="1B7CD520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14:paraId="1F08F263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14:paraId="35477790" w14:textId="77777777" w:rsidR="00E0154B" w:rsidRDefault="00E0154B" w:rsidP="00E0154B">
      <w:p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11C2A09D" w14:textId="77777777" w:rsidR="00E0154B" w:rsidRDefault="00E0154B" w:rsidP="00E0154B">
      <w:p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72985D95" w14:textId="77777777" w:rsidR="00E0154B" w:rsidRDefault="00E0154B" w:rsidP="00E0154B">
      <w:p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5A4AFFF5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14:paraId="0A4A4A53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14:paraId="5F121057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14:paraId="5309D0AA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14:paraId="3A96FBA6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14:paraId="4D40ECBD" w14:textId="77777777"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14:paraId="4EC6FBE8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42BAC6AD" w14:textId="77777777"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14:paraId="1264BB0F" w14:textId="77777777"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14:paraId="3D68EA9E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12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14:paraId="7CFD83C4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14:paraId="24B4E446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jest odpowiedzialny względem Zamawiającego z tytułu rękojmi, przez okres 12 miesięcy, licząc od dnia odbioru przedmiotu zamówienia, potwierdzonego podpisaniem Protokołu Odbioru bez wad.</w:t>
      </w:r>
    </w:p>
    <w:p w14:paraId="4AA624D3" w14:textId="77777777"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</w:t>
      </w:r>
      <w:r w:rsidR="000F7B33">
        <w:rPr>
          <w:rFonts w:ascii="Garamond" w:hAnsi="Garamond" w:cs="Arial"/>
          <w:sz w:val="23"/>
          <w:szCs w:val="23"/>
          <w:lang w:val="pl-PL"/>
        </w:rPr>
        <w:t xml:space="preserve"> na adres wskazany w § 12 ust. 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wad w terminie uzgodnionym przez Zamawiającego. Ewentualny zwrot publikacji będących przedmiotem reklamacji w celu wymiany ich na wolne od wad nastąpi na koszt i ryzyko Wykonawcy.</w:t>
      </w:r>
    </w:p>
    <w:p w14:paraId="62DF92DC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</w:p>
    <w:p w14:paraId="3611E474" w14:textId="77777777"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14:paraId="67760A82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</w:p>
    <w:p w14:paraId="367E0B4C" w14:textId="77777777"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14:paraId="1C8435EF" w14:textId="77777777" w:rsidR="005A0195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Zamawiający:</w:t>
      </w:r>
    </w:p>
    <w:p w14:paraId="1715C4B4" w14:textId="77777777" w:rsidR="005A0195" w:rsidRPr="00220E85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220E85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14:paraId="1D8C121E" w14:textId="5551B147" w:rsidR="00E0154B" w:rsidRPr="00C72DCA" w:rsidRDefault="005A0195" w:rsidP="00A1178E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 za zwłokę Zamawiającego w realizacji płatności wynagrodzenia dla Wykonawcy: odsetki ustawowe za każdy dzień zwłoki.</w:t>
      </w:r>
      <w:bookmarkStart w:id="0" w:name="_GoBack"/>
      <w:bookmarkEnd w:id="0"/>
    </w:p>
    <w:p w14:paraId="219FBB67" w14:textId="77777777" w:rsidR="005A0195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Wykonawca:</w:t>
      </w:r>
    </w:p>
    <w:p w14:paraId="07E5223B" w14:textId="77777777" w:rsidR="005A0195" w:rsidRPr="00C72DCA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C72DCA"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 w:rsidRPr="00C72DCA">
        <w:rPr>
          <w:rFonts w:ascii="Garamond" w:hAnsi="Garamond" w:cs="Arial"/>
          <w:sz w:val="23"/>
          <w:szCs w:val="23"/>
          <w:lang w:val="pl-PL"/>
        </w:rPr>
        <w:t xml:space="preserve">2 pkt. </w:t>
      </w:r>
      <w:r w:rsidRPr="00C72DCA">
        <w:rPr>
          <w:rFonts w:ascii="Garamond" w:hAnsi="Garamond" w:cs="Arial"/>
          <w:sz w:val="23"/>
          <w:szCs w:val="23"/>
          <w:lang w:val="pl-PL"/>
        </w:rPr>
        <w:t xml:space="preserve">3 </w:t>
      </w:r>
      <w:r w:rsidR="008B13B9" w:rsidRPr="00C72DCA">
        <w:rPr>
          <w:rFonts w:ascii="Garamond" w:hAnsi="Garamond" w:cs="Arial"/>
          <w:sz w:val="23"/>
          <w:szCs w:val="23"/>
          <w:lang w:val="pl-PL"/>
        </w:rPr>
        <w:t xml:space="preserve">i 5 </w:t>
      </w:r>
      <w:r w:rsidRPr="00C72DCA">
        <w:rPr>
          <w:rFonts w:ascii="Garamond" w:hAnsi="Garamond" w:cs="Arial"/>
          <w:sz w:val="23"/>
          <w:szCs w:val="23"/>
          <w:lang w:val="pl-PL"/>
        </w:rPr>
        <w:t>umowy, w wysokości 3 % całkowitego wynagrodzenia umownego brutto (dla danej części zamówienia) za każdy dzień zwłoki,</w:t>
      </w:r>
    </w:p>
    <w:p w14:paraId="7C5EF3AB" w14:textId="77777777"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14:paraId="61B6D6D6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usunięciu wad stwierdzonych przy odbiorze lub w okresie gwarancji i rękojmi, w wysokości 3 % wynagrodzenia umownego brutto (dla danej części zamówienia) za każdy dzień zwłoki liczony od dnia wyznaczonego do usunięcia wad,</w:t>
      </w:r>
    </w:p>
    <w:p w14:paraId="3E5CC95A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14:paraId="08A553F8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14:paraId="49931581" w14:textId="77777777"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14:paraId="2AACC97C" w14:textId="77777777" w:rsidR="005A0195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 </w:t>
      </w:r>
    </w:p>
    <w:p w14:paraId="41BA68CC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14:paraId="27533047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14:paraId="3D6FE949" w14:textId="77777777"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14:paraId="09557907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14:paraId="2F10BD69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14:paraId="303F4401" w14:textId="77777777"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14:paraId="0620B28F" w14:textId="77777777"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14:paraId="2F6EC369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od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14:paraId="474B541B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14:paraId="2FE67C28" w14:textId="77777777"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14:paraId="3835D709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14:paraId="04873935" w14:textId="77777777"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14:paraId="52AA5DED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6CE2255C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3AC03993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7B6D9FAE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14:paraId="3793C9E7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14:paraId="3BB567C7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14:paraId="395B145C" w14:textId="77777777"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14:paraId="7628E9CE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</w:t>
      </w:r>
      <w:r w:rsidR="000F7B33">
        <w:rPr>
          <w:rFonts w:ascii="Garamond" w:hAnsi="Garamond" w:cs="Arial"/>
          <w:sz w:val="23"/>
          <w:szCs w:val="23"/>
        </w:rPr>
        <w:t>anie przedmiotu umowy w terminach określonych</w:t>
      </w:r>
      <w:r>
        <w:rPr>
          <w:rFonts w:ascii="Garamond" w:hAnsi="Garamond" w:cs="Arial"/>
          <w:sz w:val="23"/>
          <w:szCs w:val="23"/>
        </w:rPr>
        <w:t xml:space="preserve"> w § </w:t>
      </w:r>
      <w:r w:rsidR="000F7B33">
        <w:rPr>
          <w:rFonts w:ascii="Garamond" w:hAnsi="Garamond" w:cs="Arial"/>
          <w:sz w:val="23"/>
          <w:szCs w:val="23"/>
        </w:rPr>
        <w:t xml:space="preserve">2 i § </w:t>
      </w:r>
      <w:r>
        <w:rPr>
          <w:rFonts w:ascii="Garamond" w:hAnsi="Garamond" w:cs="Arial"/>
          <w:sz w:val="23"/>
          <w:szCs w:val="23"/>
        </w:rPr>
        <w:t>3 umowy,</w:t>
      </w:r>
    </w:p>
    <w:p w14:paraId="1A9E829E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14:paraId="4E05A7C3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14:paraId="4A01BECD" w14:textId="77777777"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14:paraId="4001ABF1" w14:textId="77777777"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14:paraId="1B2E24DB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14:paraId="5448930A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14:paraId="7F3DCA49" w14:textId="77777777"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14:paraId="008642B1" w14:textId="77777777"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14:paraId="39B930A1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14:paraId="108B7067" w14:textId="77777777"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14:paraId="5063CB2D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sprawach nie uregulowanych niniejszą umową mają zastosowanie przepisy Kodeksu cywilnego oraz ustawy Pzp.</w:t>
      </w:r>
    </w:p>
    <w:p w14:paraId="1F765A30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14:paraId="1A6E98F0" w14:textId="77777777"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14:paraId="1FEDFD31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14:paraId="0816F7A7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14:paraId="742773A4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14:paraId="288C60B4" w14:textId="77777777" w:rsidR="00E0154B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</w:t>
      </w:r>
      <w:r w:rsidR="00E0154B">
        <w:rPr>
          <w:rFonts w:ascii="Garamond" w:hAnsi="Garamond" w:cs="Arial"/>
          <w:bCs/>
          <w:sz w:val="23"/>
          <w:szCs w:val="23"/>
          <w:lang w:val="pl-PL"/>
        </w:rPr>
        <w:t>–</w:t>
      </w:r>
      <w:r>
        <w:rPr>
          <w:rFonts w:ascii="Garamond" w:hAnsi="Garamond" w:cs="Arial"/>
          <w:bCs/>
          <w:sz w:val="23"/>
          <w:szCs w:val="23"/>
          <w:lang w:val="pl-PL"/>
        </w:rPr>
        <w:t xml:space="preserve"> data</w:t>
      </w:r>
    </w:p>
    <w:p w14:paraId="2C669243" w14:textId="77777777" w:rsidR="00E0154B" w:rsidRDefault="00E0154B" w:rsidP="00E0154B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14:paraId="7605E901" w14:textId="77777777" w:rsidR="00E0154B" w:rsidRDefault="00E0154B" w:rsidP="00E0154B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14:paraId="5BC8D54E" w14:textId="77777777" w:rsidR="005A0195" w:rsidRDefault="005A0195" w:rsidP="00E0154B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złożenia/wpływu na Dziennik Podawczy potwierdzona stosowną pieczęcią, zaś dla formy elektronicznej – data wpływu na adres e-mail: ……………., co potwierdza stosowny wydruk.  </w:t>
      </w:r>
    </w:p>
    <w:p w14:paraId="42ABFA9C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14:paraId="5ABA1461" w14:textId="77777777"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Wykonawcy jest p. ………………….., nr tel ……………, e-mail: …………</w:t>
      </w:r>
    </w:p>
    <w:p w14:paraId="2FACA1AF" w14:textId="77777777"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14:paraId="0CC38541" w14:textId="77777777"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14:paraId="43DBB77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14:paraId="5F199064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14:paraId="72C52F75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14:paraId="11BA8142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14:paraId="3AFD8E3A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14:paraId="2C462B53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14:paraId="1AF8EA58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14:paraId="5A42E79E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hyperlink r:id="rId6" w:history="1">
        <w:r>
          <w:rPr>
            <w:rStyle w:val="Hipercze"/>
            <w:rFonts w:ascii="Garamond" w:hAnsi="Garamond"/>
            <w:i/>
            <w:sz w:val="23"/>
            <w:szCs w:val="23"/>
            <w:lang w:val="pl-PL"/>
          </w:rPr>
          <w:t>iod@iaepan.edu.pl</w:t>
        </w:r>
      </w:hyperlink>
      <w:r>
        <w:rPr>
          <w:rFonts w:ascii="Garamond" w:hAnsi="Garamond" w:cs="Arial"/>
          <w:i/>
          <w:sz w:val="23"/>
          <w:szCs w:val="23"/>
          <w:u w:val="single"/>
          <w:lang w:val="pl-PL"/>
        </w:rPr>
        <w:t>.</w:t>
      </w:r>
    </w:p>
    <w:p w14:paraId="53BC7456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14:paraId="7FC7DC35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14:paraId="3157DCB5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14:paraId="12BAE48C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14:paraId="26DE8BB4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14:paraId="42A23EC0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14:paraId="654E14BA" w14:textId="77777777" w:rsidR="005A0195" w:rsidRDefault="005A0195" w:rsidP="00A1178E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after="0" w:line="240" w:lineRule="auto"/>
        <w:ind w:left="992" w:hanging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14:paraId="7F7E209F" w14:textId="77777777"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14:paraId="24B67A09" w14:textId="77777777"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14:paraId="077471EE" w14:textId="77777777" w:rsidR="00A1178E" w:rsidRDefault="00A1178E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194375F4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4C10D7D9" w14:textId="77777777" w:rsidR="00E0154B" w:rsidRDefault="00E0154B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14:paraId="3D35813D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14:paraId="48ABE018" w14:textId="77777777"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14:paraId="04C0D7E2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7526A070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65E5D063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14:paraId="3C784ECA" w14:textId="77777777"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14:paraId="6E7379A4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5F0E75BF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48C81340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3E97698C" w14:textId="77777777"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14:paraId="51B8FDE5" w14:textId="77777777"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14:paraId="40F11275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14:paraId="7B5DEB4A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14:paraId="5D187F73" w14:textId="77777777"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p w14:paraId="0FDE4B80" w14:textId="77777777" w:rsidR="005A0195" w:rsidRDefault="005A0195" w:rsidP="005A0195">
      <w:pPr>
        <w:spacing w:before="120" w:after="120"/>
        <w:rPr>
          <w:rFonts w:ascii="Garamond" w:hAnsi="Garamond"/>
          <w:sz w:val="23"/>
          <w:szCs w:val="23"/>
          <w:lang w:val="pl-PL"/>
        </w:rPr>
      </w:pPr>
    </w:p>
    <w:p w14:paraId="5E03367B" w14:textId="77777777" w:rsidR="00B32B5D" w:rsidRDefault="00B32B5D"/>
    <w:sectPr w:rsidR="00B32B5D" w:rsidSect="00E0154B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F1E4D8" w16cid:durableId="1FC0319B"/>
  <w16cid:commentId w16cid:paraId="3EE511A1" w16cid:durableId="7C3D28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5"/>
    <w:rsid w:val="00004C42"/>
    <w:rsid w:val="00054E5D"/>
    <w:rsid w:val="000943B7"/>
    <w:rsid w:val="000B5D67"/>
    <w:rsid w:val="000F7B33"/>
    <w:rsid w:val="00127773"/>
    <w:rsid w:val="0018149B"/>
    <w:rsid w:val="00220E85"/>
    <w:rsid w:val="002D385A"/>
    <w:rsid w:val="002E0649"/>
    <w:rsid w:val="003214F9"/>
    <w:rsid w:val="003277EA"/>
    <w:rsid w:val="0042587A"/>
    <w:rsid w:val="00473F97"/>
    <w:rsid w:val="00503276"/>
    <w:rsid w:val="005A0195"/>
    <w:rsid w:val="0066750F"/>
    <w:rsid w:val="006974AA"/>
    <w:rsid w:val="006E7B40"/>
    <w:rsid w:val="0073331A"/>
    <w:rsid w:val="00775328"/>
    <w:rsid w:val="007E1030"/>
    <w:rsid w:val="007E5CBE"/>
    <w:rsid w:val="008B13B9"/>
    <w:rsid w:val="008B1D6B"/>
    <w:rsid w:val="008C2876"/>
    <w:rsid w:val="008E0F23"/>
    <w:rsid w:val="0098195C"/>
    <w:rsid w:val="009A097E"/>
    <w:rsid w:val="009C7CD6"/>
    <w:rsid w:val="00A1178E"/>
    <w:rsid w:val="00A40306"/>
    <w:rsid w:val="00A565C9"/>
    <w:rsid w:val="00B32B5D"/>
    <w:rsid w:val="00BB3FB7"/>
    <w:rsid w:val="00BE6AD3"/>
    <w:rsid w:val="00BF4F2E"/>
    <w:rsid w:val="00C6010D"/>
    <w:rsid w:val="00C72DCA"/>
    <w:rsid w:val="00CE4C9A"/>
    <w:rsid w:val="00D0580A"/>
    <w:rsid w:val="00E0154B"/>
    <w:rsid w:val="00ED4296"/>
    <w:rsid w:val="172A024C"/>
    <w:rsid w:val="1926F043"/>
    <w:rsid w:val="388D4B4C"/>
    <w:rsid w:val="5B2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6F8A"/>
  <w15:docId w15:val="{4BF404A6-E4A8-4936-B7DF-8AD9795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5C"/>
    <w:rPr>
      <w:rFonts w:ascii="Tahoma" w:eastAsia="Times New Roman" w:hAnsi="Tahoma" w:cs="Tahoma"/>
      <w:sz w:val="16"/>
      <w:szCs w:val="16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7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78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78E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997b75eafbce4154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iaepa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5A8F-F311-4F60-90BD-61FB3054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3162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4</cp:revision>
  <dcterms:created xsi:type="dcterms:W3CDTF">2021-11-30T13:17:00Z</dcterms:created>
  <dcterms:modified xsi:type="dcterms:W3CDTF">2021-11-30T13:18:00Z</dcterms:modified>
</cp:coreProperties>
</file>