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7DDD" w14:textId="77777777" w:rsidR="005A0195" w:rsidRDefault="005A0195" w:rsidP="005A0195">
      <w:pPr>
        <w:spacing w:before="120" w:after="120"/>
        <w:jc w:val="both"/>
        <w:rPr>
          <w:b/>
          <w:sz w:val="22"/>
          <w:lang w:val="pl-PL"/>
        </w:rPr>
      </w:pPr>
    </w:p>
    <w:p w14:paraId="19C63AD7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UMOWA nr …………….</w:t>
      </w:r>
    </w:p>
    <w:p w14:paraId="64CBFC61" w14:textId="597575F9" w:rsidR="005A0195" w:rsidRDefault="005A0195" w:rsidP="005A0195">
      <w:pPr>
        <w:pStyle w:val="Tytu"/>
        <w:spacing w:before="120" w:after="120"/>
        <w:rPr>
          <w:rFonts w:ascii="Garamond" w:hAnsi="Garamond" w:cs="Arial"/>
          <w:spacing w:val="-2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dla zamówienia nr </w:t>
      </w:r>
      <w:r w:rsidRPr="00801D92">
        <w:rPr>
          <w:rFonts w:ascii="Garamond" w:hAnsi="Garamond" w:cs="Arial"/>
          <w:spacing w:val="-2"/>
          <w:sz w:val="23"/>
          <w:szCs w:val="23"/>
        </w:rPr>
        <w:t>ZP</w:t>
      </w:r>
      <w:r w:rsidR="00DA15A9">
        <w:rPr>
          <w:rFonts w:ascii="Garamond" w:hAnsi="Garamond" w:cs="Arial"/>
          <w:spacing w:val="-2"/>
          <w:sz w:val="23"/>
          <w:szCs w:val="23"/>
        </w:rPr>
        <w:t>-</w:t>
      </w:r>
      <w:r w:rsidR="00F506F7">
        <w:rPr>
          <w:rFonts w:ascii="Garamond" w:hAnsi="Garamond" w:cs="Arial"/>
          <w:spacing w:val="-2"/>
          <w:sz w:val="23"/>
          <w:szCs w:val="23"/>
        </w:rPr>
        <w:t>7</w:t>
      </w:r>
      <w:r w:rsidR="00DA15A9">
        <w:rPr>
          <w:rFonts w:ascii="Garamond" w:hAnsi="Garamond" w:cs="Arial"/>
          <w:spacing w:val="-2"/>
          <w:sz w:val="23"/>
          <w:szCs w:val="23"/>
        </w:rPr>
        <w:t>/</w:t>
      </w:r>
      <w:r>
        <w:rPr>
          <w:rFonts w:ascii="Garamond" w:hAnsi="Garamond" w:cs="Arial"/>
          <w:spacing w:val="-2"/>
          <w:sz w:val="23"/>
          <w:szCs w:val="23"/>
        </w:rPr>
        <w:t>IAEPAN/</w:t>
      </w:r>
      <w:r w:rsidR="004D02D9">
        <w:rPr>
          <w:rFonts w:ascii="Garamond" w:hAnsi="Garamond" w:cs="Arial"/>
          <w:spacing w:val="-2"/>
          <w:sz w:val="23"/>
          <w:szCs w:val="23"/>
        </w:rPr>
        <w:t>2</w:t>
      </w:r>
      <w:r w:rsidR="00337BAE">
        <w:rPr>
          <w:rFonts w:ascii="Garamond" w:hAnsi="Garamond" w:cs="Arial"/>
          <w:spacing w:val="-2"/>
          <w:sz w:val="23"/>
          <w:szCs w:val="23"/>
        </w:rPr>
        <w:t>5</w:t>
      </w:r>
    </w:p>
    <w:p w14:paraId="009E10E0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</w:p>
    <w:p w14:paraId="4AFA099C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zawarta w Warszawie, w dniu ………………… r. pomiędzy:</w:t>
      </w:r>
    </w:p>
    <w:p w14:paraId="754F9444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Instytutem Archeologii i Etnologii Polskiej Akademii Nauk;</w:t>
      </w:r>
    </w:p>
    <w:p w14:paraId="08F7DDE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Al. Solidarności 105; 00-140 Warszawa</w:t>
      </w:r>
      <w:r>
        <w:rPr>
          <w:rFonts w:ascii="Garamond" w:hAnsi="Garamond" w:cs="Arial"/>
          <w:b/>
          <w:bCs/>
          <w:i/>
          <w:sz w:val="23"/>
          <w:szCs w:val="23"/>
        </w:rPr>
        <w:t>,</w:t>
      </w:r>
    </w:p>
    <w:p w14:paraId="2808C1A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reprezentowanym przez:</w:t>
      </w:r>
    </w:p>
    <w:p w14:paraId="72FA2298" w14:textId="77777777" w:rsidR="005A0195" w:rsidRPr="005A0195" w:rsidRDefault="005A0195" w:rsidP="005A0195">
      <w:pPr>
        <w:tabs>
          <w:tab w:val="left" w:pos="360"/>
        </w:tabs>
        <w:overflowPunct/>
        <w:autoSpaceDE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5A0195">
        <w:rPr>
          <w:rFonts w:ascii="Garamond" w:hAnsi="Garamond" w:cs="Arial"/>
          <w:sz w:val="23"/>
          <w:szCs w:val="23"/>
          <w:lang w:val="pl-PL"/>
        </w:rPr>
        <w:t>………………………………………………………………………………………………………</w:t>
      </w:r>
    </w:p>
    <w:p w14:paraId="010E15E3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„Zamawiającym”</w:t>
      </w:r>
      <w:r>
        <w:rPr>
          <w:rFonts w:ascii="Garamond" w:hAnsi="Garamond" w:cs="Arial"/>
          <w:sz w:val="23"/>
          <w:szCs w:val="23"/>
        </w:rPr>
        <w:t>,</w:t>
      </w:r>
    </w:p>
    <w:p w14:paraId="146A51E6" w14:textId="77777777" w:rsidR="005A0195" w:rsidRDefault="005A0195" w:rsidP="005A0195">
      <w:pPr>
        <w:spacing w:before="120" w:after="120"/>
        <w:ind w:left="284" w:hanging="284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a </w:t>
      </w:r>
    </w:p>
    <w:p w14:paraId="4DD4B361" w14:textId="77777777" w:rsidR="005A0195" w:rsidRPr="005A0195" w:rsidRDefault="005A0195" w:rsidP="005A0195">
      <w:pPr>
        <w:spacing w:before="120" w:after="120"/>
        <w:ind w:left="284" w:hanging="284"/>
        <w:rPr>
          <w:rStyle w:val="HTMLMarkup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………….</w:t>
      </w:r>
      <w:r>
        <w:rPr>
          <w:rStyle w:val="HTMLMarkup"/>
          <w:rFonts w:ascii="Garamond" w:hAnsi="Garamond" w:cs="Arial"/>
          <w:color w:val="000000"/>
          <w:sz w:val="23"/>
          <w:szCs w:val="23"/>
          <w:lang w:val="pl-PL"/>
          <w:specVanish w:val="0"/>
        </w:rPr>
        <w:t>.....................................................................................................................................</w:t>
      </w:r>
    </w:p>
    <w:p w14:paraId="73F278DF" w14:textId="77777777" w:rsidR="005A0195" w:rsidRDefault="005A0195" w:rsidP="005A0195">
      <w:pPr>
        <w:pStyle w:val="Tekstpodstawowy"/>
        <w:spacing w:before="120" w:after="120"/>
        <w:jc w:val="both"/>
      </w:pPr>
      <w:r>
        <w:rPr>
          <w:rFonts w:ascii="Garamond" w:hAnsi="Garamond" w:cs="Arial"/>
          <w:sz w:val="23"/>
          <w:szCs w:val="23"/>
        </w:rPr>
        <w:t xml:space="preserve">reprezentowanym przez: </w:t>
      </w:r>
    </w:p>
    <w:p w14:paraId="3814096F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…………………………………………………..…</w:t>
      </w:r>
    </w:p>
    <w:p w14:paraId="73BABC11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„Wykonawcą”</w:t>
      </w:r>
      <w:r>
        <w:rPr>
          <w:rFonts w:ascii="Garamond" w:hAnsi="Garamond" w:cs="Arial"/>
          <w:sz w:val="23"/>
          <w:szCs w:val="23"/>
        </w:rPr>
        <w:t>.</w:t>
      </w:r>
    </w:p>
    <w:p w14:paraId="5DCDC2B9" w14:textId="319CAC73" w:rsidR="005A0195" w:rsidRDefault="005A0195" w:rsidP="005A0195">
      <w:pPr>
        <w:spacing w:before="120" w:after="120"/>
        <w:ind w:hanging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     Umowa została zawarta w wyniku przeprowadzonego postępowania o udzielenie zamówienia publicznego w trybie podstawowym pn.: </w:t>
      </w:r>
      <w:r>
        <w:rPr>
          <w:rFonts w:ascii="Garamond" w:hAnsi="Garamond" w:cs="Arial"/>
          <w:b/>
          <w:sz w:val="23"/>
          <w:szCs w:val="23"/>
          <w:lang w:val="pl-PL" w:eastAsia="en-US"/>
        </w:rPr>
        <w:t>Usługa w zakresie druku, oprawy introligatorskiej i dostawy publikacji naukow</w:t>
      </w:r>
      <w:r w:rsidR="00015F90">
        <w:rPr>
          <w:rFonts w:ascii="Garamond" w:hAnsi="Garamond" w:cs="Arial"/>
          <w:b/>
          <w:sz w:val="23"/>
          <w:szCs w:val="23"/>
          <w:lang w:val="pl-PL" w:eastAsia="en-US"/>
        </w:rPr>
        <w:t>ych</w:t>
      </w:r>
      <w:r w:rsidR="00F719C6">
        <w:rPr>
          <w:rFonts w:ascii="Garamond" w:hAnsi="Garamond" w:cs="Arial"/>
          <w:b/>
          <w:sz w:val="23"/>
          <w:szCs w:val="23"/>
          <w:lang w:val="pl-PL" w:eastAsia="en-US"/>
        </w:rPr>
        <w:t>,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>(</w:t>
      </w:r>
      <w:r w:rsidR="000F7CA4">
        <w:rPr>
          <w:rFonts w:ascii="Garamond" w:hAnsi="Garamond" w:cs="Arial"/>
          <w:b/>
          <w:sz w:val="23"/>
          <w:szCs w:val="23"/>
          <w:lang w:val="pl-PL" w:eastAsia="en-US"/>
        </w:rPr>
        <w:t>4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 xml:space="preserve"> części)</w:t>
      </w:r>
      <w:r>
        <w:rPr>
          <w:rFonts w:ascii="Garamond" w:hAnsi="Garamond" w:cs="Arial"/>
          <w:i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znak sprawy: 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ZP</w:t>
      </w:r>
      <w:r w:rsidR="00CA64A4">
        <w:rPr>
          <w:rFonts w:ascii="Garamond" w:hAnsi="Garamond" w:cs="Arial"/>
          <w:b/>
          <w:spacing w:val="-2"/>
          <w:sz w:val="23"/>
          <w:szCs w:val="23"/>
          <w:lang w:val="pl-PL"/>
        </w:rPr>
        <w:t>-</w:t>
      </w:r>
      <w:r w:rsidR="00F506F7">
        <w:rPr>
          <w:rFonts w:ascii="Garamond" w:hAnsi="Garamond" w:cs="Arial"/>
          <w:b/>
          <w:spacing w:val="-2"/>
          <w:sz w:val="23"/>
          <w:szCs w:val="23"/>
          <w:lang w:val="pl-PL"/>
        </w:rPr>
        <w:t>7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/IAEPAN/2</w:t>
      </w:r>
      <w:r w:rsidR="00337BAE">
        <w:rPr>
          <w:rFonts w:ascii="Garamond" w:hAnsi="Garamond" w:cs="Arial"/>
          <w:b/>
          <w:spacing w:val="-2"/>
          <w:sz w:val="23"/>
          <w:szCs w:val="23"/>
          <w:lang w:val="pl-PL"/>
        </w:rPr>
        <w:t>5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,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zgodnie z ustawą z dnia 29 stycznia 2019 r. – Prawo zamówień publicznych (Dz. U. z 20</w:t>
      </w:r>
      <w:r w:rsidR="00337BAE">
        <w:rPr>
          <w:rFonts w:ascii="Garamond" w:hAnsi="Garamond" w:cs="Arial"/>
          <w:sz w:val="23"/>
          <w:szCs w:val="23"/>
          <w:lang w:val="pl-PL"/>
        </w:rPr>
        <w:t>2</w:t>
      </w:r>
      <w:r w:rsidR="00807FCC">
        <w:rPr>
          <w:rFonts w:ascii="Garamond" w:hAnsi="Garamond" w:cs="Arial"/>
          <w:sz w:val="23"/>
          <w:szCs w:val="23"/>
          <w:lang w:val="pl-PL"/>
        </w:rPr>
        <w:t>4</w:t>
      </w:r>
      <w:r>
        <w:rPr>
          <w:rFonts w:ascii="Garamond" w:hAnsi="Garamond" w:cs="Arial"/>
          <w:sz w:val="23"/>
          <w:szCs w:val="23"/>
          <w:lang w:val="pl-PL"/>
        </w:rPr>
        <w:t xml:space="preserve"> r. poz. </w:t>
      </w:r>
      <w:r w:rsidR="00337BAE">
        <w:rPr>
          <w:rFonts w:ascii="Garamond" w:hAnsi="Garamond" w:cs="Arial"/>
          <w:sz w:val="23"/>
          <w:szCs w:val="23"/>
          <w:lang w:val="pl-PL"/>
        </w:rPr>
        <w:t>1</w:t>
      </w:r>
      <w:r w:rsidR="00807FCC">
        <w:rPr>
          <w:rFonts w:ascii="Garamond" w:hAnsi="Garamond" w:cs="Arial"/>
          <w:sz w:val="23"/>
          <w:szCs w:val="23"/>
          <w:lang w:val="pl-PL"/>
        </w:rPr>
        <w:t>320</w:t>
      </w:r>
      <w:r>
        <w:rPr>
          <w:rFonts w:ascii="Garamond" w:hAnsi="Garamond" w:cs="Arial"/>
          <w:sz w:val="23"/>
          <w:szCs w:val="23"/>
          <w:lang w:val="pl-PL"/>
        </w:rPr>
        <w:t xml:space="preserve"> ze zm.) zwaną dalej ustawą Pzp.</w:t>
      </w:r>
    </w:p>
    <w:p w14:paraId="39B41870" w14:textId="7E763C09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</w:t>
      </w:r>
    </w:p>
    <w:p w14:paraId="4D1A4360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Przedmiot umowy</w:t>
      </w:r>
    </w:p>
    <w:p w14:paraId="039786AE" w14:textId="77777777" w:rsidR="00C15C56" w:rsidRPr="000F7CA4" w:rsidRDefault="005A0195" w:rsidP="00C15C56">
      <w:pPr>
        <w:pStyle w:val="Tekstpodstawowy"/>
        <w:numPr>
          <w:ilvl w:val="0"/>
          <w:numId w:val="1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Wykonawca zobowiązuje się do wykonania usługi </w:t>
      </w:r>
      <w:r>
        <w:rPr>
          <w:rFonts w:ascii="Garamond" w:hAnsi="Garamond" w:cs="Arial"/>
          <w:b/>
          <w:bCs/>
          <w:sz w:val="23"/>
          <w:szCs w:val="23"/>
        </w:rPr>
        <w:t>druku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publikacji naukow</w:t>
      </w:r>
      <w:r w:rsidR="00054E5D">
        <w:rPr>
          <w:rFonts w:ascii="Garamond" w:hAnsi="Garamond" w:cs="Arial"/>
          <w:b/>
          <w:spacing w:val="-2"/>
          <w:sz w:val="23"/>
          <w:szCs w:val="23"/>
        </w:rPr>
        <w:t>ej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wraz z oprawą introligatorską i dostarczeniem całego nakładu do siedzib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>y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 xml:space="preserve">Zamawiającego 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(wraz z ręcznym </w:t>
      </w:r>
      <w:r w:rsidRPr="00801D92">
        <w:rPr>
          <w:rFonts w:ascii="Garamond" w:hAnsi="Garamond" w:cs="Arial"/>
          <w:b/>
          <w:spacing w:val="-2"/>
          <w:sz w:val="23"/>
          <w:szCs w:val="23"/>
        </w:rPr>
        <w:t>wniesieniem całego nakładu publikacji do wskazanej siedziby)</w:t>
      </w:r>
      <w:r w:rsidRPr="00801D92">
        <w:rPr>
          <w:rFonts w:ascii="Garamond" w:hAnsi="Garamond" w:cs="Arial"/>
          <w:sz w:val="23"/>
          <w:szCs w:val="23"/>
        </w:rPr>
        <w:t xml:space="preserve">, </w:t>
      </w:r>
      <w:r w:rsidR="00054E5D" w:rsidRPr="00801D92">
        <w:rPr>
          <w:rFonts w:ascii="Garamond" w:hAnsi="Garamond" w:cs="Arial"/>
          <w:sz w:val="23"/>
          <w:szCs w:val="23"/>
        </w:rPr>
        <w:t xml:space="preserve">dla </w:t>
      </w:r>
      <w:r w:rsidR="00BE6AD3" w:rsidRPr="00801D92">
        <w:rPr>
          <w:rFonts w:ascii="Garamond" w:hAnsi="Garamond" w:cs="Arial"/>
          <w:sz w:val="23"/>
          <w:szCs w:val="23"/>
        </w:rPr>
        <w:t>publikacji</w:t>
      </w:r>
      <w:r w:rsidRPr="00801D92">
        <w:rPr>
          <w:rFonts w:ascii="Garamond" w:hAnsi="Garamond" w:cs="Arial"/>
          <w:iCs/>
          <w:sz w:val="23"/>
          <w:szCs w:val="23"/>
        </w:rPr>
        <w:t>:</w:t>
      </w:r>
    </w:p>
    <w:p w14:paraId="3AEAC352" w14:textId="77777777" w:rsidR="00F506F7" w:rsidRDefault="00337BAE" w:rsidP="00F506F7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2"/>
          <w:szCs w:val="22"/>
          <w:shd w:val="clear" w:color="auto" w:fill="FFFFFF"/>
        </w:rPr>
        <w:t xml:space="preserve"> </w:t>
      </w:r>
      <w:r w:rsidR="00F506F7">
        <w:rPr>
          <w:rFonts w:ascii="Garamond" w:hAnsi="Garamond"/>
          <w:b/>
          <w:sz w:val="23"/>
        </w:rPr>
        <w:t>Część 1 Kwartalnik Historii Kultury Materialnej 1/2025 [ISSN: 0023-5881]</w:t>
      </w:r>
    </w:p>
    <w:p w14:paraId="5B53E293" w14:textId="77777777" w:rsidR="00F506F7" w:rsidRDefault="00F506F7" w:rsidP="00F506F7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 – nakład 200 egz.</w:t>
      </w:r>
    </w:p>
    <w:p w14:paraId="3C280DAD" w14:textId="77777777" w:rsidR="00F506F7" w:rsidRDefault="00F506F7" w:rsidP="00F506F7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Część 2 Kwartalnik Historii Kultury Materialnej 2/2025 [ISSN: 0023-5881]</w:t>
      </w:r>
    </w:p>
    <w:p w14:paraId="67A16B61" w14:textId="77777777" w:rsidR="00F506F7" w:rsidRDefault="00F506F7" w:rsidP="00F506F7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 – nakład 200 egz.</w:t>
      </w:r>
    </w:p>
    <w:p w14:paraId="36A157A8" w14:textId="77777777" w:rsidR="00F506F7" w:rsidRDefault="00F506F7" w:rsidP="00F506F7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Część 3  Andrzej Buko „Świt Państwa Polskiego” [ISBN: 978-83-66463-42-4] DODRUK </w:t>
      </w:r>
    </w:p>
    <w:p w14:paraId="66ACA5B1" w14:textId="77777777" w:rsidR="00F506F7" w:rsidRDefault="00F506F7" w:rsidP="00F506F7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– nakład 200 egz.</w:t>
      </w:r>
    </w:p>
    <w:p w14:paraId="085D5317" w14:textId="77777777" w:rsidR="00F506F7" w:rsidRDefault="00F506F7" w:rsidP="00F506F7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color w:val="auto"/>
          <w:sz w:val="23"/>
        </w:rPr>
        <w:t>Część 4 Sarunas Milisauskas, Janusz Kruk, “History of European Archaeology in the Twentieth   Century” [ISBN 978-83-68122-24-4] – nakład 200 egz.</w:t>
      </w:r>
    </w:p>
    <w:p w14:paraId="659BB69B" w14:textId="7F496062" w:rsidR="000F7CA4" w:rsidRDefault="000F7CA4" w:rsidP="00F506F7">
      <w:pPr>
        <w:pStyle w:val="Default"/>
        <w:ind w:left="360"/>
        <w:jc w:val="both"/>
        <w:rPr>
          <w:rFonts w:ascii="Garamond" w:hAnsi="Garamond"/>
          <w:b/>
          <w:sz w:val="23"/>
        </w:rPr>
      </w:pPr>
    </w:p>
    <w:p w14:paraId="00340B72" w14:textId="350E96E9" w:rsidR="00FE3352" w:rsidRDefault="00FE3352" w:rsidP="00260AF3">
      <w:pPr>
        <w:pStyle w:val="Akapitzlist"/>
        <w:ind w:left="720"/>
        <w:rPr>
          <w:rFonts w:ascii="Garamond" w:hAnsi="Garamond"/>
          <w:sz w:val="22"/>
          <w:szCs w:val="22"/>
        </w:rPr>
      </w:pPr>
    </w:p>
    <w:p w14:paraId="67A7B814" w14:textId="77777777" w:rsidR="0018149B" w:rsidRDefault="005A0195" w:rsidP="001D4F63">
      <w:pPr>
        <w:pStyle w:val="Akapitzlist"/>
        <w:ind w:left="502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Szczegółowy opis, zakres i sposób realizacji przedmiotu umowy określają postanowienia niniejszej umowy, a także Opis </w:t>
      </w:r>
      <w:r w:rsidR="00937846">
        <w:rPr>
          <w:rFonts w:ascii="Garamond" w:hAnsi="Garamond" w:cs="Arial"/>
          <w:sz w:val="23"/>
          <w:szCs w:val="23"/>
        </w:rPr>
        <w:t>P</w:t>
      </w:r>
      <w:r>
        <w:rPr>
          <w:rFonts w:ascii="Garamond" w:hAnsi="Garamond" w:cs="Arial"/>
          <w:sz w:val="23"/>
          <w:szCs w:val="23"/>
        </w:rPr>
        <w:t>rzedmiotu</w:t>
      </w:r>
      <w:r w:rsidR="00937846">
        <w:rPr>
          <w:rFonts w:ascii="Garamond" w:hAnsi="Garamond" w:cs="Arial"/>
          <w:sz w:val="23"/>
          <w:szCs w:val="23"/>
        </w:rPr>
        <w:t xml:space="preserve"> Z</w:t>
      </w:r>
      <w:r>
        <w:rPr>
          <w:rFonts w:ascii="Garamond" w:hAnsi="Garamond" w:cs="Arial"/>
          <w:sz w:val="23"/>
          <w:szCs w:val="23"/>
        </w:rPr>
        <w:t>amówienia stanowiący Załącznik nr 1 do umowy oraz Oferta Wykonawcy stanowiąca Załącznik nr 2 do umowy.</w:t>
      </w:r>
    </w:p>
    <w:p w14:paraId="1ABE6EF6" w14:textId="77777777" w:rsidR="00F506F7" w:rsidRDefault="00F506F7" w:rsidP="005A0195">
      <w:pPr>
        <w:tabs>
          <w:tab w:val="left" w:pos="660"/>
        </w:tabs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</w:p>
    <w:p w14:paraId="284DC2CA" w14:textId="17E3D711" w:rsidR="005A0195" w:rsidRDefault="005A0195" w:rsidP="005A0195">
      <w:pPr>
        <w:tabs>
          <w:tab w:val="left" w:pos="660"/>
        </w:tabs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2</w:t>
      </w:r>
    </w:p>
    <w:p w14:paraId="4A369A58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Warunki realizacji</w:t>
      </w:r>
    </w:p>
    <w:p w14:paraId="2BCC0F71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Zamawiający przekaże Wykonawcy (</w:t>
      </w:r>
      <w:r>
        <w:rPr>
          <w:rFonts w:ascii="Garamond" w:hAnsi="Garamond"/>
          <w:sz w:val="23"/>
          <w:szCs w:val="23"/>
        </w:rPr>
        <w:t xml:space="preserve">drogą elektroniczną na adres e-mail wskazany w </w:t>
      </w:r>
      <w:r>
        <w:rPr>
          <w:rFonts w:ascii="Garamond" w:hAnsi="Garamond" w:cs="Arial"/>
          <w:sz w:val="23"/>
          <w:szCs w:val="23"/>
        </w:rPr>
        <w:t xml:space="preserve">§ 12 ust. </w:t>
      </w:r>
      <w:r w:rsidR="0042587A">
        <w:rPr>
          <w:rFonts w:ascii="Garamond" w:hAnsi="Garamond" w:cs="Arial"/>
          <w:sz w:val="23"/>
          <w:szCs w:val="23"/>
        </w:rPr>
        <w:t>9</w:t>
      </w:r>
      <w:r>
        <w:rPr>
          <w:rFonts w:ascii="Garamond" w:hAnsi="Garamond" w:cs="Arial"/>
          <w:sz w:val="23"/>
          <w:szCs w:val="23"/>
        </w:rPr>
        <w:t xml:space="preserve"> umowy) pliki niezbędne do realizacji Zamówienia. </w:t>
      </w:r>
      <w:r w:rsidR="00124C6D">
        <w:rPr>
          <w:rFonts w:ascii="Garamond" w:hAnsi="Garamond" w:cs="Arial"/>
          <w:sz w:val="23"/>
          <w:szCs w:val="23"/>
        </w:rPr>
        <w:t>Przekazanie nastąpi za pośrednictwem serwisu WeTransfer</w:t>
      </w:r>
    </w:p>
    <w:p w14:paraId="4E7923F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 xml:space="preserve">Wykonawca zobowiązany jest do </w:t>
      </w:r>
      <w:r w:rsidR="00124C6D">
        <w:rPr>
          <w:rFonts w:ascii="Garamond" w:hAnsi="Garamond"/>
          <w:sz w:val="23"/>
          <w:szCs w:val="23"/>
        </w:rPr>
        <w:t xml:space="preserve">pobrania plików z serwisu WeTransfer oraz do potwierdzenia </w:t>
      </w:r>
      <w:r>
        <w:rPr>
          <w:rFonts w:ascii="Garamond" w:hAnsi="Garamond"/>
          <w:sz w:val="23"/>
          <w:szCs w:val="23"/>
        </w:rPr>
        <w:t xml:space="preserve"> (drogą elektroniczną na adres e-mail wskazany w </w:t>
      </w:r>
      <w:r w:rsidR="0042587A">
        <w:rPr>
          <w:rFonts w:ascii="Garamond" w:hAnsi="Garamond" w:cs="Arial"/>
          <w:sz w:val="23"/>
          <w:szCs w:val="23"/>
        </w:rPr>
        <w:t>§ 12 ust. 8</w:t>
      </w:r>
      <w:r>
        <w:rPr>
          <w:rFonts w:ascii="Garamond" w:hAnsi="Garamond" w:cs="Arial"/>
          <w:sz w:val="23"/>
          <w:szCs w:val="23"/>
        </w:rPr>
        <w:t xml:space="preserve"> umowy</w:t>
      </w:r>
      <w:r>
        <w:rPr>
          <w:rFonts w:ascii="Garamond" w:hAnsi="Garamond"/>
          <w:sz w:val="23"/>
          <w:szCs w:val="23"/>
        </w:rPr>
        <w:t xml:space="preserve">) Zamawiającemu otrzymania przesłanych </w:t>
      </w:r>
      <w:r>
        <w:rPr>
          <w:rFonts w:ascii="Garamond" w:hAnsi="Garamond"/>
          <w:sz w:val="23"/>
          <w:szCs w:val="23"/>
        </w:rPr>
        <w:lastRenderedPageBreak/>
        <w:t xml:space="preserve">plików zawierających materiał do druku oraz zgłoszenia ewentualnych zastrzeżeń w terminie 2 dni od ich otrzymania. </w:t>
      </w:r>
      <w:r w:rsidR="00124C6D">
        <w:rPr>
          <w:rFonts w:ascii="Garamond" w:hAnsi="Garamond"/>
          <w:sz w:val="23"/>
          <w:szCs w:val="23"/>
        </w:rPr>
        <w:t>Niepobranie plików z serwisu WeTransfer oraz b</w:t>
      </w:r>
      <w:r>
        <w:rPr>
          <w:rFonts w:ascii="Garamond" w:hAnsi="Garamond"/>
          <w:sz w:val="23"/>
          <w:szCs w:val="23"/>
        </w:rPr>
        <w:t>rak potwierdzenia we wskazanym terminie uznany zostanie za brak zastrzeżeń do otrzymanego materiału i zlecenia.</w:t>
      </w:r>
    </w:p>
    <w:p w14:paraId="186674C2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Wykonawca, przed przystąpieniem do druku całego nakładu, w terminie 3 dni roboczych od daty otrzymania plików o których mowa w ust. 1, przekaże Zamawiającemu egzemplarz próbny wydruku publikacji (w końcowej wersji zawierającej strony w kolorze i okładkę) do akceptacji.</w:t>
      </w:r>
    </w:p>
    <w:p w14:paraId="2D99F3C5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>Zamawiający w terminie 3 dni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roboczych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od dnia dostarczenia egzemplarza próbnego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przedstawi Wykonawcy na piśmie (drogą elektroniczną na adres e-mail wskazany w </w:t>
      </w:r>
      <w:r>
        <w:rPr>
          <w:rFonts w:ascii="Garamond" w:hAnsi="Garamond" w:cs="Arial"/>
          <w:sz w:val="23"/>
          <w:szCs w:val="23"/>
        </w:rPr>
        <w:t>§ 12 ust. 8 umowy</w:t>
      </w:r>
      <w:r>
        <w:rPr>
          <w:rFonts w:ascii="Garamond" w:hAnsi="Garamond"/>
          <w:sz w:val="23"/>
          <w:szCs w:val="23"/>
        </w:rPr>
        <w:t>) swoją akceptację lub uwagi w stosunku do egzemplarza próbnego, które zostaną przez Wykonawcę uwzględnione w całym nakładzie publikacji.</w:t>
      </w:r>
    </w:p>
    <w:p w14:paraId="06299660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color w:val="000000" w:themeColor="text1"/>
          <w:sz w:val="23"/>
          <w:szCs w:val="23"/>
          <w:u w:val="single"/>
        </w:rPr>
      </w:pPr>
      <w:r>
        <w:rPr>
          <w:rFonts w:ascii="Garamond" w:hAnsi="Garamond"/>
          <w:color w:val="000000" w:themeColor="text1"/>
          <w:sz w:val="23"/>
          <w:szCs w:val="23"/>
        </w:rPr>
        <w:t>W przypadku uwag dotyczących jakości druku, w tym kolorystyki, Wykonawca, na wyraźne żądanie Zamawiającego, dostarczy na własny koszt kolejny wydruk próbny, uwzględniający zgłoszone przez Zamawiającego uwagi.</w:t>
      </w:r>
    </w:p>
    <w:p w14:paraId="047A9122" w14:textId="77777777" w:rsidR="00A40306" w:rsidRPr="00937846" w:rsidRDefault="00A40306" w:rsidP="00645F27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 w:rsidRPr="00937846">
        <w:rPr>
          <w:rFonts w:ascii="Garamond" w:hAnsi="Garamond" w:cs="Arial"/>
          <w:sz w:val="23"/>
          <w:szCs w:val="23"/>
        </w:rPr>
        <w:t>Miejsc</w:t>
      </w:r>
      <w:r w:rsidR="00645F27" w:rsidRPr="00937846">
        <w:rPr>
          <w:rFonts w:ascii="Garamond" w:hAnsi="Garamond" w:cs="Arial"/>
          <w:sz w:val="23"/>
          <w:szCs w:val="23"/>
        </w:rPr>
        <w:t>a</w:t>
      </w:r>
      <w:r w:rsidRPr="00937846">
        <w:rPr>
          <w:rFonts w:ascii="Garamond" w:hAnsi="Garamond" w:cs="Arial"/>
          <w:sz w:val="23"/>
          <w:szCs w:val="23"/>
        </w:rPr>
        <w:t xml:space="preserve"> dostaw</w:t>
      </w:r>
      <w:r w:rsidR="00645F27" w:rsidRPr="00937846">
        <w:rPr>
          <w:rFonts w:ascii="Garamond" w:hAnsi="Garamond" w:cs="Arial"/>
          <w:sz w:val="23"/>
          <w:szCs w:val="23"/>
        </w:rPr>
        <w:t xml:space="preserve"> egzemplarzy</w:t>
      </w:r>
      <w:r w:rsidRPr="00937846">
        <w:rPr>
          <w:rFonts w:ascii="Garamond" w:hAnsi="Garamond" w:cs="Arial"/>
          <w:sz w:val="23"/>
          <w:szCs w:val="23"/>
        </w:rPr>
        <w:t xml:space="preserve"> próbn</w:t>
      </w:r>
      <w:r w:rsidR="00645F27" w:rsidRPr="00937846">
        <w:rPr>
          <w:rFonts w:ascii="Garamond" w:hAnsi="Garamond" w:cs="Arial"/>
          <w:sz w:val="23"/>
          <w:szCs w:val="23"/>
        </w:rPr>
        <w:t xml:space="preserve">ych </w:t>
      </w:r>
      <w:r w:rsidR="00937846" w:rsidRPr="00937846">
        <w:rPr>
          <w:rFonts w:ascii="Garamond" w:hAnsi="Garamond" w:cs="Arial"/>
          <w:sz w:val="23"/>
          <w:szCs w:val="23"/>
        </w:rPr>
        <w:t xml:space="preserve">oraz nakładu wraz z ręcznym wniesieniem do wskazanych lokalizacji </w:t>
      </w:r>
      <w:r w:rsidR="00645F27" w:rsidRPr="00937846">
        <w:rPr>
          <w:rFonts w:ascii="Garamond" w:hAnsi="Garamond" w:cs="Arial"/>
          <w:sz w:val="23"/>
          <w:szCs w:val="23"/>
        </w:rPr>
        <w:t xml:space="preserve">są opisane w Opisie Przedmiotu Zamówienia stanowiącym Załącznik nr 1 do Umowy </w:t>
      </w:r>
      <w:r w:rsidR="00645F27" w:rsidRPr="00937846">
        <w:rPr>
          <w:rFonts w:ascii="Garamond" w:hAnsi="Garamond"/>
          <w:i/>
          <w:iCs/>
          <w:sz w:val="23"/>
          <w:szCs w:val="23"/>
        </w:rPr>
        <w:t xml:space="preserve"> (dane szczegółowe osób upoważnionych do podpisania protokołu odbioru zostaną przekazane po podpisaniu umowy)</w:t>
      </w:r>
    </w:p>
    <w:p w14:paraId="6D1E77E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 xml:space="preserve">Dostawa całego nakładu zrealizowana w sposób zabezpieczający publikację przed zniszczeniem, w paczkach zawierających taką samą liczbę egzemplarzy, z informacją o liczbie egzemplarzy w paczce. </w:t>
      </w:r>
    </w:p>
    <w:p w14:paraId="44EBB03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Wykonawca ustali z osobą upoważnioną do odbioru publikacji w danej części, termin dostawy całego nakładu.</w:t>
      </w:r>
    </w:p>
    <w:p w14:paraId="20D4F8CB" w14:textId="77777777" w:rsidR="005A0195" w:rsidRPr="00124C6D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§ 3</w:t>
      </w:r>
    </w:p>
    <w:p w14:paraId="2559350D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Termin realizacji</w:t>
      </w:r>
    </w:p>
    <w:p w14:paraId="6A54FB21" w14:textId="77777777" w:rsidR="005A0195" w:rsidRPr="00A64B1A" w:rsidRDefault="005A0195" w:rsidP="005A0195">
      <w:pPr>
        <w:pStyle w:val="pkt"/>
        <w:spacing w:before="120" w:after="120"/>
        <w:ind w:left="0" w:firstLine="0"/>
        <w:rPr>
          <w:rFonts w:ascii="Garamond" w:hAnsi="Garamond" w:cs="Arial"/>
          <w:sz w:val="23"/>
          <w:szCs w:val="23"/>
        </w:rPr>
      </w:pPr>
      <w:r w:rsidRPr="00A64B1A">
        <w:rPr>
          <w:rFonts w:ascii="Garamond" w:hAnsi="Garamond" w:cs="Arial"/>
          <w:sz w:val="23"/>
          <w:szCs w:val="23"/>
        </w:rPr>
        <w:t xml:space="preserve">Termin realizacji zamówienia wynosi do </w:t>
      </w:r>
      <w:r w:rsidR="00CA64A4">
        <w:rPr>
          <w:rFonts w:ascii="Garamond" w:hAnsi="Garamond" w:cs="Arial"/>
          <w:sz w:val="23"/>
          <w:szCs w:val="23"/>
        </w:rPr>
        <w:t>21</w:t>
      </w:r>
      <w:r w:rsidRPr="00A64B1A">
        <w:rPr>
          <w:rFonts w:ascii="Garamond" w:hAnsi="Garamond" w:cs="Arial"/>
          <w:sz w:val="23"/>
          <w:szCs w:val="23"/>
        </w:rPr>
        <w:t xml:space="preserve"> dni, licząc od dnia akceptacji wydruku próbnego, o którym mowa w § 2 umowy</w:t>
      </w:r>
      <w:r w:rsidR="00B51DCA">
        <w:rPr>
          <w:rFonts w:ascii="Garamond" w:hAnsi="Garamond" w:cs="Arial"/>
          <w:sz w:val="23"/>
          <w:szCs w:val="23"/>
        </w:rPr>
        <w:t xml:space="preserve"> ust. 3 umowy.</w:t>
      </w:r>
    </w:p>
    <w:p w14:paraId="5932FECC" w14:textId="77777777" w:rsidR="002A7952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4</w:t>
      </w:r>
    </w:p>
    <w:p w14:paraId="1465C1D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Obowiązki Wykonawcy</w:t>
      </w:r>
    </w:p>
    <w:p w14:paraId="1EC9ED89" w14:textId="77777777" w:rsidR="005A0195" w:rsidRDefault="005A0195" w:rsidP="005A0195">
      <w:pPr>
        <w:spacing w:before="120" w:after="120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1. Wykonawca zobowiązuje się do:</w:t>
      </w:r>
    </w:p>
    <w:p w14:paraId="43AA5C7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w określonym w § 2</w:t>
      </w:r>
      <w:r w:rsidR="00A70312">
        <w:rPr>
          <w:rFonts w:ascii="Garamond" w:hAnsi="Garamond" w:cs="Arial"/>
          <w:sz w:val="23"/>
          <w:szCs w:val="23"/>
          <w:lang w:val="pl-PL"/>
        </w:rPr>
        <w:t xml:space="preserve"> i 3</w:t>
      </w:r>
      <w:r>
        <w:rPr>
          <w:rFonts w:ascii="Garamond" w:hAnsi="Garamond" w:cs="Arial"/>
          <w:sz w:val="23"/>
          <w:szCs w:val="23"/>
          <w:lang w:val="pl-PL"/>
        </w:rPr>
        <w:t xml:space="preserve"> terminie,</w:t>
      </w:r>
    </w:p>
    <w:p w14:paraId="79AAF854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 najwyższą starannością, przy wykorzystaniu odpowiednich środków technicznych i organizacyjnych koniecznych do prawidłowej realizacji zamówienia, zgodnie z</w:t>
      </w:r>
      <w:r w:rsidR="00937846">
        <w:rPr>
          <w:rFonts w:ascii="Garamond" w:hAnsi="Garamond" w:cs="Arial"/>
          <w:sz w:val="23"/>
          <w:szCs w:val="23"/>
          <w:lang w:val="pl-PL"/>
        </w:rPr>
        <w:t> </w:t>
      </w:r>
      <w:r>
        <w:rPr>
          <w:rFonts w:ascii="Garamond" w:hAnsi="Garamond" w:cs="Arial"/>
          <w:sz w:val="23"/>
          <w:szCs w:val="23"/>
          <w:lang w:val="pl-PL"/>
        </w:rPr>
        <w:t>zasadami sztuki drukarskiej i introligatorskiej, współczesnej wiedzy technicznej oraz obowiązującymi normami i przepisami.</w:t>
      </w:r>
    </w:p>
    <w:p w14:paraId="2F05B550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zgodnie z wymogami określonymi w Opisie przedmiotu zamówienia, stanowiącym Załącznik nr 1 do umowy, w szczególności z wymogami dotyczącymi minimalnych wymagań jakościowych publikacji, określonymi w kryterium „jakość publikacji”. Publikacje muszą być wykonane przy zachowaniu najwyższej staranności, a ich jakość nie może budzić zastrzeżeń,</w:t>
      </w:r>
    </w:p>
    <w:p w14:paraId="09098F3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i dostarczenia egzemplarza próbnego, w ramach ceny określonej w § 5 umowy,</w:t>
      </w:r>
    </w:p>
    <w:p w14:paraId="4EC7D99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druku i oprawy introligatorskiej publikacji z materiałów własnych Wykonawcy, w ramach ceny określonej w § 5 umowy,</w:t>
      </w:r>
    </w:p>
    <w:p w14:paraId="63F360E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dostawy, rozładunku i wniesienia ręcznego publikacji, na własne ryzyko i w ramach ceny określonej w § 5 umowy , do lokalizacji i na miejsce wskazane przez Zamawiającego. </w:t>
      </w:r>
    </w:p>
    <w:p w14:paraId="0ADA5398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niezwłocznego zawiadomienia Zamawiającego o wszelkich przeszkodach w wykonaniu usługi,</w:t>
      </w:r>
    </w:p>
    <w:p w14:paraId="74C5AC7B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przestrzeganiu praw autorskich i edytorskich.</w:t>
      </w:r>
    </w:p>
    <w:p w14:paraId="5E76E8B6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zobowiązuje się do zatrudniania na podstawie umowy o pracę w rozumieniu ustawy Kodeks pracy z dn. 26 czerwca 1974 r. (t.j. Dz. U. z 2020 r., poz. 1320) osób, które będą wykonywać czynności związane z realizacją zamówienia, tj. prace drukarskie i introligatorskie.</w:t>
      </w:r>
    </w:p>
    <w:p w14:paraId="12CA7C0A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 xml:space="preserve">Na każde żądanie Zamawiającego, w okresie obowiązywania umowy, w terminie 10 dni kalendarzowych licząc od dnia wezwania, Wykonawca zobowiązany będzie do przedłożenia Zamawiającemu do wglądu części dokumentu ZUS-RCA dla osób, o których mowa w ust. 2. </w:t>
      </w:r>
    </w:p>
    <w:p w14:paraId="7D055103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nie przedłożenia Zamawiającemu dokumentu, o którym mowa w ust. 3 w określonym w ust. 3 terminie, Zamawiający naliczy Wykonawcy karę umowną w wysokości 200 zł za każdy dzień zwłoki w przedłożeniu tego dokumentu.</w:t>
      </w:r>
    </w:p>
    <w:p w14:paraId="5001E7EF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stwierdzenia, iż osoba wykonująca czynności związane z realizacją zamówienia, w zakresie określonym w ust. 2, nie jest zatrudniona na podstawie umowy o pracę, Zamawiający naliczy Wykonawcy karę umowną w wysokości 500 zł za każdy stwierdzony przypadek. </w:t>
      </w:r>
    </w:p>
    <w:p w14:paraId="742BA1CC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uzasadnionych wątpliwości co do przestrzegania prawa pracy przez Wykonawcę w zakresie opisanym powyżej, Zamawiający może zwrócić się o przeprowadzenie kontroli przez Państwową Inspekcję Pracy.</w:t>
      </w:r>
    </w:p>
    <w:p w14:paraId="48EB177B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powierzania wykonania części prac Podwykonawcom, Wykonawca zobowiązuje się</w:t>
      </w:r>
      <w:r w:rsidR="0042587A">
        <w:rPr>
          <w:rFonts w:ascii="Garamond" w:hAnsi="Garamond" w:cs="Arial"/>
          <w:sz w:val="23"/>
          <w:szCs w:val="23"/>
          <w:lang w:val="pl-PL"/>
        </w:rPr>
        <w:t xml:space="preserve"> do</w:t>
      </w:r>
      <w:r>
        <w:rPr>
          <w:rFonts w:ascii="Garamond" w:hAnsi="Garamond" w:cs="Arial"/>
          <w:sz w:val="23"/>
          <w:szCs w:val="23"/>
          <w:lang w:val="pl-PL"/>
        </w:rPr>
        <w:t xml:space="preserve"> zawierania w umowach z Podwykonawcami stosownych postanowień zapewniających realizację obowiązku zatrudniania na podstawie umowy o pracę osób określonych w ust. 2.</w:t>
      </w:r>
    </w:p>
    <w:p w14:paraId="7DF093A2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Wykonawca, bez zgody Zamawiającego, nie ma prawa do utrwalania, powielania, obrotu i rozpowszechniania całości materiałów przekazanych do druku lub ich części. Materiały i informacje przekazane do druku lub ich części nie mogą, bez zgody Zamawiającego, być wykorzystywane przez Wykonawcę dla celów promocji i reklamy.</w:t>
      </w:r>
    </w:p>
    <w:p w14:paraId="115CB8C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5</w:t>
      </w:r>
    </w:p>
    <w:p w14:paraId="2D292E6A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Cena i warunki płatności</w:t>
      </w:r>
    </w:p>
    <w:p w14:paraId="1FE671F9" w14:textId="77777777" w:rsidR="005A0195" w:rsidRPr="00CA64A4" w:rsidRDefault="00BE6AD3" w:rsidP="00054E5D">
      <w:pPr>
        <w:pStyle w:val="Zwykytekst"/>
        <w:numPr>
          <w:ilvl w:val="2"/>
          <w:numId w:val="6"/>
        </w:numPr>
        <w:spacing w:before="120" w:after="120"/>
        <w:ind w:left="426" w:hanging="464"/>
        <w:jc w:val="both"/>
        <w:rPr>
          <w:rFonts w:ascii="Garamond" w:hAnsi="Garamond" w:cs="Arial"/>
          <w:b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N</w:t>
      </w:r>
      <w:r w:rsidR="005A0195">
        <w:rPr>
          <w:rFonts w:ascii="Garamond" w:hAnsi="Garamond" w:cs="Arial"/>
          <w:sz w:val="23"/>
          <w:szCs w:val="23"/>
        </w:rPr>
        <w:t>ależne Wykonawcy wynagrodzenie za wykonanie przedmiotu umowy wynosi</w:t>
      </w:r>
      <w:r w:rsidR="00054E5D" w:rsidRPr="00054E5D">
        <w:rPr>
          <w:rFonts w:ascii="Garamond" w:hAnsi="Garamond" w:cs="Arial"/>
          <w:iCs/>
          <w:sz w:val="23"/>
          <w:szCs w:val="23"/>
        </w:rPr>
        <w:t>:</w:t>
      </w:r>
    </w:p>
    <w:p w14:paraId="6E0B9E29" w14:textId="77777777" w:rsidR="00F506F7" w:rsidRPr="008403EF" w:rsidRDefault="00F506F7" w:rsidP="00A076A4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</w:p>
    <w:p w14:paraId="6A36F84C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 w:rsidRPr="008C09C8">
        <w:rPr>
          <w:b/>
          <w:sz w:val="22"/>
          <w:szCs w:val="22"/>
        </w:rPr>
        <w:t>1.</w:t>
      </w:r>
    </w:p>
    <w:p w14:paraId="59E06E53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11F54384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092BDEDF" w14:textId="0FFB0753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F506F7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7311C22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0B52A518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7C94497B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5FD3E3A0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5ED0595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7A009E92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4D02ED2" w14:textId="47D04741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F506F7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41A0D16E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F701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518F4A1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058CA54A" w14:textId="77777777" w:rsidR="00807FCC" w:rsidRDefault="00807FCC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140AB909" w14:textId="77777777" w:rsidR="00F506F7" w:rsidRDefault="00F506F7" w:rsidP="00807FCC">
      <w:pPr>
        <w:pStyle w:val="Podtytu"/>
        <w:tabs>
          <w:tab w:val="left" w:pos="142"/>
        </w:tabs>
        <w:jc w:val="both"/>
        <w:rPr>
          <w:b/>
          <w:color w:val="000000"/>
          <w:sz w:val="22"/>
          <w:szCs w:val="22"/>
        </w:rPr>
      </w:pPr>
    </w:p>
    <w:p w14:paraId="24E9E355" w14:textId="10E3F3C0" w:rsidR="00807FCC" w:rsidRPr="008C09C8" w:rsidRDefault="00807FCC" w:rsidP="00807FCC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3</w:t>
      </w:r>
      <w:r w:rsidRPr="008C09C8">
        <w:rPr>
          <w:b/>
          <w:sz w:val="22"/>
          <w:szCs w:val="22"/>
        </w:rPr>
        <w:t>.</w:t>
      </w:r>
    </w:p>
    <w:p w14:paraId="3BC2F25F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40D8ECB8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5CFE3040" w14:textId="77777777" w:rsidR="00807FCC" w:rsidRPr="008C09C8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1E8DE630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44C4783C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77EE6D4C" w14:textId="77777777" w:rsidR="00F506F7" w:rsidRDefault="00F506F7" w:rsidP="00807FCC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6506BDFE" w14:textId="50A783B5" w:rsidR="00807FCC" w:rsidRPr="008C09C8" w:rsidRDefault="00807FCC" w:rsidP="00807FCC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4</w:t>
      </w:r>
      <w:r w:rsidRPr="008C09C8">
        <w:rPr>
          <w:b/>
          <w:sz w:val="22"/>
          <w:szCs w:val="22"/>
        </w:rPr>
        <w:t>.</w:t>
      </w:r>
    </w:p>
    <w:p w14:paraId="4EB3AC10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5DDCC624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79AA353B" w14:textId="77777777" w:rsidR="00807FCC" w:rsidRPr="008C09C8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11C916B1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6A783A52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4988EC9B" w14:textId="77777777" w:rsidR="00807FCC" w:rsidRDefault="00807FCC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</w:p>
    <w:p w14:paraId="7FCBA9C3" w14:textId="77777777" w:rsidR="00AD7379" w:rsidRDefault="00AD7379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2EEF20A3" w14:textId="5105EBFF" w:rsidR="00015F90" w:rsidRPr="00C76EFF" w:rsidRDefault="00015F90" w:rsidP="00015F90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lastRenderedPageBreak/>
        <w:t>RAZEM:</w:t>
      </w:r>
    </w:p>
    <w:p w14:paraId="26C3DE70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433944A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70ABB72" w14:textId="77777777" w:rsidR="00015F90" w:rsidRPr="00C76EFF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41C5A78E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....................................</w:t>
      </w:r>
    </w:p>
    <w:p w14:paraId="56B9D3B1" w14:textId="77777777" w:rsidR="00C15C56" w:rsidRDefault="00A076A4" w:rsidP="00C15C56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  <w:r w:rsidRPr="008403EF">
        <w:rPr>
          <w:b/>
          <w:sz w:val="22"/>
          <w:szCs w:val="22"/>
          <w:lang w:eastAsia="en-US"/>
        </w:rPr>
        <w:t xml:space="preserve"> </w:t>
      </w:r>
    </w:p>
    <w:p w14:paraId="08A3A6D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Ceny jednostkowe netto i brutto za wykonanie przedmiotu umowy określone są </w:t>
      </w:r>
      <w:r w:rsidR="0042587A">
        <w:rPr>
          <w:rFonts w:ascii="Garamond" w:hAnsi="Garamond" w:cs="Arial"/>
          <w:sz w:val="23"/>
          <w:szCs w:val="23"/>
        </w:rPr>
        <w:t xml:space="preserve">w </w:t>
      </w:r>
      <w:r>
        <w:rPr>
          <w:rFonts w:ascii="Garamond" w:hAnsi="Garamond" w:cs="Arial"/>
          <w:sz w:val="23"/>
          <w:szCs w:val="23"/>
        </w:rPr>
        <w:t xml:space="preserve">Ofercie Wykonawcy, stanowiącej Załącznik nr 2 do umowy. </w:t>
      </w:r>
    </w:p>
    <w:p w14:paraId="0944C56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Wynagrodzenie, o którym mowa w ust. 1 umowy uwzględnia wszelkie koszty wynikające z realizacji umowy, w tym koszty dostawy (pakowania, transportu i rozładunku i wniesienia) publikacji. Wynagrodzenie to wyczerpuje wszelkie roszczenia finansowe Wykonawcy wobec Zamawiającego z tytułu wykonania umowy.</w:t>
      </w:r>
    </w:p>
    <w:p w14:paraId="2E55A97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Należność za dostarczony przedmiot umowy zostanie uregulowana przelewem na podstawie faktury na podany rachunek bankowy Wykonawcy w terminie 14 dni od jej otrzymania przez Zamawiającego, po uprzednim przyjęciu przedmiotu umowy oraz sprawdzeniu zgodności dostawy z warunkami umowy, na podstawie pisemnego Protokołu Odbioru bez uwag. Wzór Protokołu Odbioru stanowi </w:t>
      </w:r>
      <w:r>
        <w:rPr>
          <w:rFonts w:ascii="Garamond" w:hAnsi="Garamond" w:cs="Arial"/>
          <w:bCs/>
          <w:sz w:val="23"/>
          <w:szCs w:val="23"/>
        </w:rPr>
        <w:t>Załącznik nr 3</w:t>
      </w:r>
      <w:r>
        <w:rPr>
          <w:rFonts w:ascii="Garamond" w:hAnsi="Garamond" w:cs="Arial"/>
          <w:b/>
          <w:sz w:val="23"/>
          <w:szCs w:val="23"/>
        </w:rPr>
        <w:t xml:space="preserve"> </w:t>
      </w:r>
      <w:r>
        <w:rPr>
          <w:rFonts w:ascii="Garamond" w:hAnsi="Garamond" w:cs="Arial"/>
          <w:sz w:val="23"/>
          <w:szCs w:val="23"/>
        </w:rPr>
        <w:t xml:space="preserve">do niniejszej umowy. </w:t>
      </w:r>
    </w:p>
    <w:p w14:paraId="27539BD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Określone wyżej wynagrodzenie Wykonawcy pozostaje stałe i niezmienne w trakcie obowiązującej umowy, za wyjątkiem przypadku zmiany powszechnie obowiązujących stawek podatku VAT, przy uwzględnieniu przepisów ustawy pzp dotyczących zmian umowy.</w:t>
      </w:r>
    </w:p>
    <w:p w14:paraId="4D8E5DD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6</w:t>
      </w:r>
    </w:p>
    <w:p w14:paraId="69B41AE3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Odbiór przedmiotu umowy</w:t>
      </w:r>
    </w:p>
    <w:p w14:paraId="3D785F5D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Odbioru przedmiotu umowy dokona osoba upoważniona przez Zamawiającego, na podstawie Protokołu Odbioru (załącznik nr 3 do niniejszej Umowy). </w:t>
      </w:r>
    </w:p>
    <w:p w14:paraId="4DEF580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Jeżeli w toku czynności odbioru stwierdzone zostaną wady publikacji, w szczególności jakość publikacji nie będzie odpowiadała wymogom określonym w Opisie przedmiotu zamówienia, stanowiącym Załącznik nr 1 do umowy, to osoba upoważniona przez Zamawiającego do odbioru publikacji nie dokona odbioru całej partii publikacji. </w:t>
      </w:r>
    </w:p>
    <w:p w14:paraId="7210542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odmowy odbioru całej partii publikacji sporządzony zostanie Protokół, wskazujący na przyczyny odmowy odbioru. </w:t>
      </w:r>
    </w:p>
    <w:p w14:paraId="7778B5E0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odmowy odbioru całej partii publikacji, Wykonawca jest zobowiązany do niezwłocznego usunięcia wad publikacji i ponownego dostarczenia Zamawiającemu publikacji niezawierających wad w wyznaczonym przez Zamawiającego terminie.</w:t>
      </w:r>
    </w:p>
    <w:p w14:paraId="6CE6599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Jeżeli w toku dokonywania czynności odbioru stwierdzone zostaną braki ilościowe, to Zamawiający wezwie Wykonawcę do uzupełnienia brakujących ilości egzemplarzy publikacji w wyznaczonym terminie.</w:t>
      </w:r>
    </w:p>
    <w:p w14:paraId="5C08FD5B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Wykonawcy nie będzie przysługiwało dodatkowe wynagrodzenie w związku z usuwaniem wad oraz ponownym zrealizowaniem dostawy, w tym dostarczeniem brakujących egzemplarzy.</w:t>
      </w:r>
    </w:p>
    <w:p w14:paraId="5FEC68B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przypadku, gdy w toku czynności ponownego odbioru publikacji ponownie zostaną stwierdzone wady publikacji, to Zamawiającemu będzie przysługiwało prawo do odstąpienia od umowy.</w:t>
      </w:r>
    </w:p>
    <w:p w14:paraId="0B7B3551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zobowiązany jest do dostawy i wniesienia ręcznego każdej paczki zawierającej publikacje, do lokalizacji określonej w § 2 umowy, na miejsce wskazane przez Zamawiającego. Zaniechanie realizacji tego obowiązku zostanie odnotowane w Protokole Odbioru.</w:t>
      </w:r>
    </w:p>
    <w:p w14:paraId="10B9144F" w14:textId="77777777" w:rsidR="005A0195" w:rsidRDefault="005A0195" w:rsidP="005A0195">
      <w:pPr>
        <w:spacing w:before="120" w:after="120"/>
        <w:ind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7</w:t>
      </w:r>
    </w:p>
    <w:p w14:paraId="274CD0CD" w14:textId="77777777" w:rsidR="005A0195" w:rsidRDefault="005A0195" w:rsidP="005A0195">
      <w:pPr>
        <w:pStyle w:val="Nagwek1"/>
        <w:keepNext w:val="0"/>
        <w:spacing w:before="120" w:after="120"/>
        <w:ind w:hanging="284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Gwarancja i rękojmia</w:t>
      </w:r>
    </w:p>
    <w:p w14:paraId="48F3017E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udziela Zamawiającemu </w:t>
      </w:r>
      <w:r w:rsidR="00B51DCA">
        <w:rPr>
          <w:rFonts w:ascii="Garamond" w:hAnsi="Garamond" w:cs="Arial"/>
          <w:b/>
          <w:bCs/>
          <w:sz w:val="23"/>
          <w:szCs w:val="23"/>
          <w:lang w:val="pl-PL"/>
        </w:rPr>
        <w:t>24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miesięcznej gwarancji jakości </w:t>
      </w:r>
      <w:r>
        <w:rPr>
          <w:rFonts w:ascii="Garamond" w:hAnsi="Garamond" w:cs="Arial"/>
          <w:sz w:val="23"/>
          <w:szCs w:val="23"/>
          <w:lang w:val="pl-PL"/>
        </w:rPr>
        <w:t>na dostarczone publikacje, licząc od dnia odebrania zamówienia, potwierdzonego podpisanym Protokołem Odbioru bez wad.</w:t>
      </w:r>
    </w:p>
    <w:p w14:paraId="2D8D2161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>Wykonawca ponosi pełne koszty usunięcia wad ujawnionych w okresie gwarancyjnym.</w:t>
      </w:r>
    </w:p>
    <w:p w14:paraId="1A466194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jest odpowiedzialny względem Zamawiającego z tytułu rękojmi, przez okres </w:t>
      </w:r>
      <w:r w:rsidR="00F17DFB">
        <w:rPr>
          <w:rFonts w:ascii="Garamond" w:hAnsi="Garamond" w:cs="Arial"/>
          <w:sz w:val="23"/>
          <w:szCs w:val="23"/>
          <w:lang w:val="pl-PL"/>
        </w:rPr>
        <w:t>24</w:t>
      </w:r>
      <w:r>
        <w:rPr>
          <w:rFonts w:ascii="Garamond" w:hAnsi="Garamond" w:cs="Arial"/>
          <w:sz w:val="23"/>
          <w:szCs w:val="23"/>
          <w:lang w:val="pl-PL"/>
        </w:rPr>
        <w:t xml:space="preserve"> miesięcy, licząc od dnia odbioru przedmiotu zamówienia, potwierdzonego podpisaniem Protokołu Odbioru bez wad.</w:t>
      </w:r>
    </w:p>
    <w:p w14:paraId="191A2E5B" w14:textId="77777777" w:rsidR="005A0195" w:rsidRPr="003E54C6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Zgłoszenie reklamacji następuje drogą elektroniczną na adres wskazany w § 12 ust. 8 umowy. Wykonawca zobowiązany jest rozpatrzeć reklamację niezwłocznie, nie później niż w następnym dniu roboczym następującym po zgłoszeniu reklamacji. Wykonawca w okresie gwarancji zobowiązany jest także dostarczyć na swój koszt publikacje wolne od </w:t>
      </w:r>
      <w:r w:rsidRPr="00B455EC">
        <w:rPr>
          <w:rFonts w:ascii="Garamond" w:hAnsi="Garamond" w:cs="Arial"/>
          <w:sz w:val="23"/>
          <w:szCs w:val="23"/>
          <w:lang w:val="pl-PL"/>
        </w:rPr>
        <w:t xml:space="preserve">wad w </w:t>
      </w:r>
      <w:r w:rsidR="004C7AA1" w:rsidRPr="00B455EC">
        <w:rPr>
          <w:rFonts w:ascii="Garamond" w:hAnsi="Garamond" w:cs="Arial"/>
          <w:sz w:val="23"/>
          <w:szCs w:val="23"/>
          <w:lang w:val="pl-PL"/>
        </w:rPr>
        <w:t>terminach wskazanych w Ofercie Wykonawcy stanowiącej Załącznik nr 2 do niniejszej umowy</w:t>
      </w:r>
      <w:r w:rsidR="00B455EC" w:rsidRPr="00B455EC">
        <w:rPr>
          <w:rFonts w:ascii="Garamond" w:hAnsi="Garamond" w:cs="Arial"/>
          <w:sz w:val="23"/>
          <w:szCs w:val="23"/>
          <w:lang w:val="pl-PL"/>
        </w:rPr>
        <w:t>.</w:t>
      </w:r>
      <w:r>
        <w:rPr>
          <w:rFonts w:ascii="Garamond" w:hAnsi="Garamond" w:cs="Arial"/>
          <w:sz w:val="23"/>
          <w:szCs w:val="23"/>
          <w:lang w:val="pl-PL"/>
        </w:rPr>
        <w:t xml:space="preserve"> Ewentualny zwrot publikacji będących przedmiotem </w:t>
      </w:r>
      <w:r w:rsidRPr="003E54C6">
        <w:rPr>
          <w:rFonts w:ascii="Garamond" w:hAnsi="Garamond" w:cs="Arial"/>
          <w:sz w:val="23"/>
          <w:szCs w:val="23"/>
          <w:lang w:val="pl-PL"/>
        </w:rPr>
        <w:t>reklamacji w celu wymiany ich na wolne od wad nastąpi na koszt i ryzyko Wykonawcy.</w:t>
      </w:r>
    </w:p>
    <w:p w14:paraId="1C710665" w14:textId="77777777" w:rsidR="00CF592C" w:rsidRPr="003E54C6" w:rsidRDefault="00CA500D" w:rsidP="003E43D6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>Wykonawca zobowiązany jest w okresie gwarancji i rękojmi do usunięcia wad</w:t>
      </w:r>
    </w:p>
    <w:p w14:paraId="370F000C" w14:textId="77777777" w:rsidR="00CF592C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 xml:space="preserve"> dotyczących okładki w terminie …….. dni od dnia przesłania zgłoszenia, o którym mowa w ust. 4; oraz </w:t>
      </w:r>
    </w:p>
    <w:p w14:paraId="55819E68" w14:textId="77777777" w:rsidR="008E39C5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>dotyczących bloku książki w terminie …….. dni od dnia przesłania zgłoszenia, o którym mowa w ust. 4..</w:t>
      </w:r>
    </w:p>
    <w:p w14:paraId="68A6D1A6" w14:textId="77777777" w:rsidR="00CF592C" w:rsidRPr="003E54C6" w:rsidRDefault="007253A0" w:rsidP="00CF592C">
      <w:pPr>
        <w:pStyle w:val="Akapitzlist"/>
        <w:numPr>
          <w:ilvl w:val="0"/>
          <w:numId w:val="9"/>
        </w:numPr>
        <w:tabs>
          <w:tab w:val="left" w:pos="360"/>
        </w:tabs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 xml:space="preserve">Wady, o których mowa w pkt 5 lit a dotyczą </w:t>
      </w:r>
      <w:r w:rsidR="00CE4D86" w:rsidRPr="003E54C6">
        <w:rPr>
          <w:rFonts w:ascii="Garamond" w:hAnsi="Garamond" w:cs="Arial"/>
          <w:sz w:val="23"/>
          <w:szCs w:val="23"/>
        </w:rPr>
        <w:t>każdej z sytuacji</w:t>
      </w:r>
      <w:r w:rsidR="009A3A20">
        <w:rPr>
          <w:rFonts w:ascii="Garamond" w:hAnsi="Garamond" w:cs="Arial"/>
          <w:sz w:val="23"/>
          <w:szCs w:val="23"/>
        </w:rPr>
        <w:t xml:space="preserve"> gdy </w:t>
      </w:r>
      <w:r w:rsidR="00CE4D86" w:rsidRPr="003E54C6">
        <w:rPr>
          <w:rFonts w:ascii="Garamond" w:hAnsi="Garamond" w:cs="Arial"/>
          <w:sz w:val="23"/>
          <w:szCs w:val="23"/>
        </w:rPr>
        <w:t xml:space="preserve">okładka </w:t>
      </w:r>
      <w:r w:rsidR="00E9532C">
        <w:rPr>
          <w:rFonts w:ascii="Garamond" w:hAnsi="Garamond" w:cs="Arial"/>
          <w:sz w:val="23"/>
          <w:szCs w:val="23"/>
        </w:rPr>
        <w:t xml:space="preserve">jest </w:t>
      </w:r>
      <w:r w:rsidR="00CE4D86" w:rsidRPr="003E54C6">
        <w:rPr>
          <w:rFonts w:ascii="Garamond" w:hAnsi="Garamond" w:cs="Arial"/>
          <w:sz w:val="23"/>
          <w:szCs w:val="23"/>
        </w:rPr>
        <w:t>rozdarta, zgięta</w:t>
      </w:r>
      <w:r w:rsidR="007F6AE1" w:rsidRPr="003E54C6">
        <w:rPr>
          <w:rFonts w:ascii="Garamond" w:hAnsi="Garamond" w:cs="Arial"/>
          <w:sz w:val="23"/>
          <w:szCs w:val="23"/>
        </w:rPr>
        <w:t xml:space="preserve">, źle przycięta, rozwarstwiona. Wady, o których mowa w pkt </w:t>
      </w:r>
      <w:r w:rsidR="00655068" w:rsidRPr="003E54C6">
        <w:rPr>
          <w:rFonts w:ascii="Garamond" w:hAnsi="Garamond" w:cs="Arial"/>
          <w:sz w:val="23"/>
          <w:szCs w:val="23"/>
        </w:rPr>
        <w:t>5 lit. b dotyczą każdej z sytuacji</w:t>
      </w:r>
      <w:r w:rsidR="009A3A20">
        <w:rPr>
          <w:rFonts w:ascii="Garamond" w:hAnsi="Garamond" w:cs="Arial"/>
          <w:sz w:val="23"/>
          <w:szCs w:val="23"/>
        </w:rPr>
        <w:t xml:space="preserve"> gdy stwierdzono</w:t>
      </w:r>
      <w:r w:rsidR="00655068" w:rsidRPr="003E54C6">
        <w:rPr>
          <w:rFonts w:ascii="Garamond" w:hAnsi="Garamond" w:cs="Arial"/>
          <w:sz w:val="23"/>
          <w:szCs w:val="23"/>
        </w:rPr>
        <w:t>: złe klejenie bloku, nierówne przycięcie książki/nakładu</w:t>
      </w:r>
      <w:r w:rsidR="003F64A9" w:rsidRPr="003E54C6">
        <w:rPr>
          <w:rFonts w:ascii="Garamond" w:hAnsi="Garamond" w:cs="Arial"/>
          <w:sz w:val="23"/>
          <w:szCs w:val="23"/>
        </w:rPr>
        <w:t xml:space="preserve"> </w:t>
      </w:r>
      <w:r w:rsidR="00040061" w:rsidRPr="003E54C6">
        <w:rPr>
          <w:rFonts w:ascii="Garamond" w:hAnsi="Garamond" w:cs="Arial"/>
          <w:sz w:val="23"/>
          <w:szCs w:val="23"/>
        </w:rPr>
        <w:t xml:space="preserve">lub </w:t>
      </w:r>
      <w:r w:rsidR="003F64A9" w:rsidRPr="003E54C6">
        <w:rPr>
          <w:rFonts w:ascii="Garamond" w:hAnsi="Garamond" w:cs="Arial"/>
          <w:sz w:val="23"/>
          <w:szCs w:val="23"/>
        </w:rPr>
        <w:t>złe sklejenie bloku względem okładki.</w:t>
      </w:r>
    </w:p>
    <w:p w14:paraId="62C5AD49" w14:textId="77777777" w:rsidR="001C7FEE" w:rsidRPr="003E54C6" w:rsidRDefault="001C7FEE" w:rsidP="001C7FEE">
      <w:pPr>
        <w:pStyle w:val="Akapitzlist"/>
        <w:numPr>
          <w:ilvl w:val="0"/>
          <w:numId w:val="9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>Usunięcie wad, o którym mowa w ust. 5</w:t>
      </w:r>
      <w:r w:rsidR="00040061" w:rsidRPr="003E54C6">
        <w:rPr>
          <w:rFonts w:ascii="Garamond" w:hAnsi="Garamond" w:cs="Arial"/>
          <w:sz w:val="23"/>
          <w:szCs w:val="23"/>
        </w:rPr>
        <w:t xml:space="preserve"> i 6</w:t>
      </w:r>
      <w:r w:rsidRPr="003E54C6">
        <w:rPr>
          <w:rFonts w:ascii="Garamond" w:hAnsi="Garamond" w:cs="Arial"/>
          <w:sz w:val="23"/>
          <w:szCs w:val="23"/>
        </w:rPr>
        <w:t xml:space="preserve"> dotyczyć będzie wyłącznie egzemplarza</w:t>
      </w:r>
      <w:r w:rsidR="003E54C6" w:rsidRPr="003E54C6">
        <w:rPr>
          <w:rFonts w:ascii="Garamond" w:hAnsi="Garamond" w:cs="Arial"/>
          <w:sz w:val="23"/>
          <w:szCs w:val="23"/>
        </w:rPr>
        <w:t>/</w:t>
      </w:r>
      <w:r w:rsidR="00040061" w:rsidRPr="003E54C6">
        <w:rPr>
          <w:rFonts w:ascii="Garamond" w:hAnsi="Garamond" w:cs="Arial"/>
          <w:sz w:val="23"/>
          <w:szCs w:val="23"/>
        </w:rPr>
        <w:t>egzemplarzy</w:t>
      </w:r>
      <w:r w:rsidRPr="003E54C6">
        <w:rPr>
          <w:rFonts w:ascii="Garamond" w:hAnsi="Garamond" w:cs="Arial"/>
          <w:sz w:val="23"/>
          <w:szCs w:val="23"/>
        </w:rPr>
        <w:t>, w którym wadę stwierdzono bez konieczności zwracania całego nakładu.</w:t>
      </w:r>
    </w:p>
    <w:p w14:paraId="5495BD82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8</w:t>
      </w:r>
    </w:p>
    <w:p w14:paraId="0F9404F6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Kary umowne</w:t>
      </w:r>
      <w:r w:rsidR="00F95642">
        <w:rPr>
          <w:rFonts w:ascii="Garamond" w:hAnsi="Garamond" w:cs="Arial"/>
          <w:sz w:val="23"/>
          <w:szCs w:val="23"/>
        </w:rPr>
        <w:t xml:space="preserve"> i odsetki</w:t>
      </w:r>
    </w:p>
    <w:p w14:paraId="3C8F17F3" w14:textId="77777777" w:rsidR="005A0195" w:rsidRDefault="005A0195" w:rsidP="005A0195">
      <w:pPr>
        <w:tabs>
          <w:tab w:val="left" w:pos="0"/>
        </w:tabs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niewykonanie lub nienależyte wykonanie umowy Strony przewidują zapłatę kar umownych z następujących tytułów:</w:t>
      </w:r>
    </w:p>
    <w:p w14:paraId="5896A329" w14:textId="77777777" w:rsidR="005A0195" w:rsidRPr="00B662F9" w:rsidRDefault="005A0195" w:rsidP="005A0195">
      <w:pPr>
        <w:numPr>
          <w:ilvl w:val="0"/>
          <w:numId w:val="10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 w:rsidRPr="00B662F9">
        <w:rPr>
          <w:rFonts w:ascii="Garamond" w:hAnsi="Garamond" w:cs="Arial"/>
          <w:sz w:val="23"/>
          <w:szCs w:val="23"/>
        </w:rPr>
        <w:t>Zamawiaj</w:t>
      </w:r>
      <w:r w:rsidR="007256F0">
        <w:rPr>
          <w:rFonts w:ascii="Garamond" w:hAnsi="Garamond" w:cs="Arial"/>
          <w:sz w:val="23"/>
          <w:szCs w:val="23"/>
        </w:rPr>
        <w:t>ą</w:t>
      </w:r>
      <w:r w:rsidRPr="00B662F9">
        <w:rPr>
          <w:rFonts w:ascii="Garamond" w:hAnsi="Garamond" w:cs="Arial"/>
          <w:sz w:val="23"/>
          <w:szCs w:val="23"/>
        </w:rPr>
        <w:t>cy:</w:t>
      </w:r>
    </w:p>
    <w:p w14:paraId="25FE4C9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>za odstąpienie od umowy przez Wykonawcę z przyczyn leżących po stronie Zamawiającego w wysokości 10 % całkowitego wynagrodzenia umownego brutto (dla danej części zamówienia), za wyjątkiem odstąpienia z przyczyn określonych w § 9 ust. 1 pkt a) umowy.</w:t>
      </w:r>
    </w:p>
    <w:p w14:paraId="27CCF78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 xml:space="preserve"> za zwłokę Zamawiającego w realizacji płatności wynagrodzenia dla Wykonawcy: odsetki ustawowe za każdy dzień zwłoki.</w:t>
      </w:r>
    </w:p>
    <w:p w14:paraId="7D40B222" w14:textId="77777777" w:rsidR="005A0195" w:rsidRPr="00B662F9" w:rsidRDefault="005A0195" w:rsidP="005A0195">
      <w:pPr>
        <w:pStyle w:val="Tekstpodstawowy3"/>
        <w:numPr>
          <w:ilvl w:val="0"/>
          <w:numId w:val="10"/>
        </w:numPr>
        <w:autoSpaceDE w:val="0"/>
        <w:autoSpaceDN w:val="0"/>
        <w:spacing w:before="120"/>
        <w:ind w:left="426"/>
        <w:jc w:val="both"/>
        <w:rPr>
          <w:rFonts w:ascii="Garamond" w:hAnsi="Garamond" w:cs="Arial"/>
          <w:sz w:val="23"/>
          <w:szCs w:val="23"/>
        </w:rPr>
      </w:pPr>
      <w:r w:rsidRPr="00B662F9">
        <w:rPr>
          <w:rFonts w:ascii="Garamond" w:hAnsi="Garamond" w:cs="Arial"/>
          <w:sz w:val="23"/>
          <w:szCs w:val="23"/>
        </w:rPr>
        <w:t>Wykonawca:</w:t>
      </w:r>
    </w:p>
    <w:p w14:paraId="35FEB61E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zwłokę Wykonawcy w realizacji zamówienia w terminie określonym w § </w:t>
      </w:r>
      <w:r w:rsidR="003214F9">
        <w:rPr>
          <w:rFonts w:ascii="Garamond" w:hAnsi="Garamond" w:cs="Arial"/>
          <w:sz w:val="23"/>
          <w:szCs w:val="23"/>
          <w:lang w:val="pl-PL"/>
        </w:rPr>
        <w:t xml:space="preserve">2 pkt. </w:t>
      </w:r>
      <w:r>
        <w:rPr>
          <w:rFonts w:ascii="Garamond" w:hAnsi="Garamond" w:cs="Arial"/>
          <w:sz w:val="23"/>
          <w:szCs w:val="23"/>
          <w:lang w:val="pl-PL"/>
        </w:rPr>
        <w:t>3 umowy, w wysokości 3 % całkowitego wynagrodzenia umownego brutto (dla danej części zamówienia) za każdy dzień zwłoki,</w:t>
      </w:r>
    </w:p>
    <w:p w14:paraId="079D68CE" w14:textId="77777777" w:rsidR="003214F9" w:rsidRPr="003214F9" w:rsidRDefault="003214F9" w:rsidP="003214F9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zwłokę Wykonawcy w realizacji zamówienia w terminie określonym w § 3 umowy, w wysokości 3 % całkowitego wynagrodzenia umownego brutto (dla danej części zamówienia) za każdy dzień zwłoki,</w:t>
      </w:r>
    </w:p>
    <w:p w14:paraId="3CCA5A63" w14:textId="77777777" w:rsidR="005A0195" w:rsidRPr="001C7FEE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1C7FEE">
        <w:rPr>
          <w:rFonts w:ascii="Garamond" w:hAnsi="Garamond" w:cs="Arial"/>
          <w:sz w:val="23"/>
          <w:szCs w:val="23"/>
          <w:lang w:val="pl-PL"/>
        </w:rPr>
        <w:t xml:space="preserve">za zwłokę Wykonawcy w usunięciu wad stwierdzonych przy odbiorze lub w okresie gwarancji i rękojmi, w wysokości 3 % wynagrodzenia umownego brutto (dla danej części zamówienia) za każdy dzień zwłoki </w:t>
      </w:r>
      <w:r w:rsidR="00D31E96" w:rsidRPr="001C7FEE">
        <w:rPr>
          <w:rFonts w:ascii="Garamond" w:hAnsi="Garamond" w:cs="Arial"/>
          <w:sz w:val="23"/>
          <w:szCs w:val="23"/>
          <w:lang w:val="pl-PL"/>
        </w:rPr>
        <w:t xml:space="preserve">w stosunku do terminu, o którym mowa w </w:t>
      </w:r>
      <w:r w:rsidR="00B455EC" w:rsidRPr="001C7FEE">
        <w:rPr>
          <w:rFonts w:ascii="Garamond" w:hAnsi="Garamond" w:cs="Arial"/>
          <w:sz w:val="23"/>
          <w:szCs w:val="23"/>
          <w:lang w:val="pl-PL"/>
        </w:rPr>
        <w:t>§7 ust. 5 umowy.</w:t>
      </w:r>
    </w:p>
    <w:p w14:paraId="39FA609B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odstąpienie od umowy przez Zamawiającego z przyczyn leżących po stronie Wykonawcy, w szczególności z przyczyn określonych w § 9 ust. 1 pkt b) umowy, w wysokości 10% wynagrodzenia umownego brutto (dla danej części zamówienia),</w:t>
      </w:r>
    </w:p>
    <w:p w14:paraId="5558EF93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zaniechanie ręcznego wniesienia publikacji do lokalizacji określonych w § 2 umowy, na miejsce wskazane przez Zamawiającego, w wysokości </w:t>
      </w:r>
      <w:r w:rsidR="00820B37">
        <w:rPr>
          <w:rFonts w:ascii="Garamond" w:hAnsi="Garamond" w:cs="Arial"/>
          <w:sz w:val="23"/>
          <w:szCs w:val="23"/>
          <w:lang w:val="pl-PL"/>
        </w:rPr>
        <w:t>5</w:t>
      </w:r>
      <w:r>
        <w:rPr>
          <w:rFonts w:ascii="Garamond" w:hAnsi="Garamond" w:cs="Arial"/>
          <w:sz w:val="23"/>
          <w:szCs w:val="23"/>
          <w:lang w:val="pl-PL"/>
        </w:rPr>
        <w:t xml:space="preserve">00 zł za każdy nie wniesiony nakład. </w:t>
      </w:r>
    </w:p>
    <w:p w14:paraId="4FEBCF5D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 xml:space="preserve">w przypadku nie przedłożenia Zamawiającemu dokumentu, o którym mowa w </w:t>
      </w:r>
      <w:bookmarkStart w:id="0" w:name="_Hlk69381255"/>
      <w:r>
        <w:rPr>
          <w:rFonts w:ascii="Garamond" w:hAnsi="Garamond" w:cs="Arial"/>
          <w:sz w:val="23"/>
          <w:szCs w:val="23"/>
          <w:lang w:val="pl-PL"/>
        </w:rPr>
        <w:t>§</w:t>
      </w:r>
      <w:bookmarkEnd w:id="0"/>
      <w:r>
        <w:rPr>
          <w:rFonts w:ascii="Garamond" w:hAnsi="Garamond" w:cs="Arial"/>
          <w:sz w:val="23"/>
          <w:szCs w:val="23"/>
          <w:lang w:val="pl-PL"/>
        </w:rPr>
        <w:t xml:space="preserve">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ust. 3 w określonym w §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 xml:space="preserve">ust. 3 terminie, Zamawiający naliczy Wykonawcy karę umowną w wysokości </w:t>
      </w:r>
      <w:r w:rsidR="00820B37">
        <w:rPr>
          <w:rFonts w:ascii="Garamond" w:hAnsi="Garamond" w:cs="Arial"/>
          <w:sz w:val="23"/>
          <w:szCs w:val="23"/>
          <w:lang w:val="pl-PL"/>
        </w:rPr>
        <w:t>3</w:t>
      </w:r>
      <w:r>
        <w:rPr>
          <w:rFonts w:ascii="Garamond" w:hAnsi="Garamond" w:cs="Arial"/>
          <w:sz w:val="23"/>
          <w:szCs w:val="23"/>
          <w:lang w:val="pl-PL"/>
        </w:rPr>
        <w:t>00 zł za każdy dzień zwłoki w przedłożeniu tego dokumentu;</w:t>
      </w:r>
    </w:p>
    <w:p w14:paraId="247F1162" w14:textId="77777777" w:rsidR="004C7AA1" w:rsidRDefault="005A0195" w:rsidP="005A0195">
      <w:pPr>
        <w:numPr>
          <w:ilvl w:val="0"/>
          <w:numId w:val="12"/>
        </w:numPr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stwierdzenia, iż osoba wykonująca czynności związane z realizacją zamówienia, w zakresie określonym w § 4 ust. 2, nie jest zatrudniona na podstawie umowy o pracę, Zamawiający naliczy Wykonawcy karę umowną w wysokości 500 zł za każdy stwierdzony przypadek.</w:t>
      </w:r>
    </w:p>
    <w:p w14:paraId="39CA93F9" w14:textId="77777777" w:rsidR="00820B37" w:rsidRDefault="00820B37" w:rsidP="00820B37">
      <w:pPr>
        <w:spacing w:before="120" w:after="120"/>
        <w:ind w:left="720"/>
        <w:jc w:val="both"/>
        <w:rPr>
          <w:rFonts w:ascii="Garamond" w:hAnsi="Garamond" w:cs="Arial"/>
          <w:sz w:val="23"/>
          <w:szCs w:val="23"/>
          <w:lang w:val="pl-PL"/>
        </w:rPr>
      </w:pPr>
    </w:p>
    <w:p w14:paraId="2B9B9A37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Łączna maksymalna wysokość kar umownych nie może przekroczyć 30% wynagrodzenia w danej części, o którym mowa w § 5 umowy. </w:t>
      </w:r>
    </w:p>
    <w:p w14:paraId="0B77F2E5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naliczenia Wykonawcy kar umownych, o który mowa w ust. 2 i 3, Zamawiający wystawi notę obciążeniową. </w:t>
      </w:r>
    </w:p>
    <w:p w14:paraId="13ADF68A" w14:textId="77777777" w:rsidR="005A0195" w:rsidRDefault="005A0195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Strony zachowują prawo do odszkodowania uzupełniającego, przenoszącego wartość kar umownych do wysokości rzeczywiście poniesionej szkody.</w:t>
      </w:r>
    </w:p>
    <w:p w14:paraId="13D7BA37" w14:textId="77777777" w:rsidR="00CE2032" w:rsidRPr="00FB6349" w:rsidRDefault="00CE2032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 w:rsidRPr="00FB6349">
        <w:rPr>
          <w:rFonts w:ascii="Garamond" w:hAnsi="Garamond" w:cs="Arial"/>
          <w:sz w:val="23"/>
          <w:szCs w:val="23"/>
          <w:lang w:val="pl-PL"/>
        </w:rPr>
        <w:t>Zamawiający dopuszcza możliwość dochodzenia odszkodowania przenoszącego wysokość kar umownych</w:t>
      </w:r>
    </w:p>
    <w:p w14:paraId="560F9EA7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9</w:t>
      </w:r>
    </w:p>
    <w:p w14:paraId="3046623B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Odstąpienie od umowy</w:t>
      </w:r>
    </w:p>
    <w:p w14:paraId="17334B0D" w14:textId="77777777" w:rsidR="005A0195" w:rsidRDefault="005A0195" w:rsidP="005A0195">
      <w:pPr>
        <w:numPr>
          <w:ilvl w:val="0"/>
          <w:numId w:val="13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Zamawiającemu przysługuje prawo odstąpienia od umowy w następujących przypadkach:</w:t>
      </w:r>
    </w:p>
    <w:p w14:paraId="25D2EE7E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bezpieczeństwo publicznemu.</w:t>
      </w:r>
    </w:p>
    <w:p w14:paraId="2814172A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w toku czynności ponownego odbioru publikacji, o których mowa w § 6 umowy, ponownie zostaną stwierdzone wady publikacji.</w:t>
      </w:r>
    </w:p>
    <w:p w14:paraId="25C9735C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pomimo uprzednich pisemnych zastrzeżeń ze strony Zamawiającego, Wykonawca nie realizuje zamówienia zgodnie z umową lub uporczywie i w rażący sposób zaniedbuje zobowiązania umowne.</w:t>
      </w:r>
    </w:p>
    <w:p w14:paraId="3C5B66BD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Odstąpienie od umowy powinno nastąpić w formie pisemnej pod rygorem nieważności takiego oświadczenia i powinno zawierać uzasadnienie.</w:t>
      </w:r>
    </w:p>
    <w:p w14:paraId="19814418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odstąpienia od umowy, Wykonawcy będzie przysługiwało wyłącznie wynagrodzenie z tytułu wykonanej i dostarczonej części umowy. </w:t>
      </w:r>
    </w:p>
    <w:p w14:paraId="3FF05009" w14:textId="77777777" w:rsidR="00807FCC" w:rsidRDefault="00807FCC" w:rsidP="00807FCC">
      <w:p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</w:p>
    <w:p w14:paraId="0F1E019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10</w:t>
      </w:r>
    </w:p>
    <w:p w14:paraId="0D30ED62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Zmiana umowy </w:t>
      </w:r>
    </w:p>
    <w:p w14:paraId="290F7A0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Wszelkie zmiany umowy winny być dokonane w formie pisemnego aneksu, pod rygorem nieważności.</w:t>
      </w:r>
    </w:p>
    <w:p w14:paraId="51CA406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Dopuszcza się zmiany umowy w następujących przypadkach:</w:t>
      </w:r>
    </w:p>
    <w:p w14:paraId="57169187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Zaistnienie siły wyższej uniemożliwiającej wykonanie przedmiotu umowy w terminie określonym w § 3 umowy,</w:t>
      </w:r>
    </w:p>
    <w:p w14:paraId="17D9D285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stawki VAT dopuszcza się możliwość zmiany w zakresie kwoty VAT i kwoty wynagrodzenia brutto</w:t>
      </w:r>
    </w:p>
    <w:p w14:paraId="1A6DF011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powszechnie obowiązujących przepisów prawa dopuszcza się możliwość zmiany tych postanowień umowy, na które zmiana powszechnie obowiązujących przepisów prawa ma wpływ.</w:t>
      </w:r>
    </w:p>
    <w:p w14:paraId="069F750D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Na wniosek Zamawiającego, w związku z nieprzewidzianymi okolicznościami losowymi dotyczącymi przedstawiciela lub podwykonawcy Zamawiającego uczestniczących w przygotowaniu </w:t>
      </w:r>
      <w:r>
        <w:rPr>
          <w:rFonts w:ascii="Garamond" w:hAnsi="Garamond" w:cs="Arial"/>
          <w:sz w:val="23"/>
          <w:szCs w:val="23"/>
        </w:rPr>
        <w:lastRenderedPageBreak/>
        <w:t>materiałów do realizacji przedmiotowego zamówienia, Strony za obopólnym porozumieniem mogą zmienić termin realizacji prac objętych umową, określony w §</w:t>
      </w:r>
      <w:r>
        <w:rPr>
          <w:rFonts w:ascii="Garamond" w:hAnsi="Garamond" w:cs="Arial"/>
          <w:b/>
          <w:bCs/>
          <w:sz w:val="23"/>
          <w:szCs w:val="23"/>
        </w:rPr>
        <w:t> </w:t>
      </w:r>
      <w:r>
        <w:rPr>
          <w:rFonts w:ascii="Garamond" w:hAnsi="Garamond" w:cs="Arial"/>
          <w:sz w:val="23"/>
          <w:szCs w:val="23"/>
        </w:rPr>
        <w:t>3 umowy.</w:t>
      </w:r>
    </w:p>
    <w:p w14:paraId="2606AFEF" w14:textId="77777777" w:rsidR="00807FCC" w:rsidRDefault="00807FCC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</w:p>
    <w:p w14:paraId="2E5A2208" w14:textId="45749F0E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11</w:t>
      </w:r>
    </w:p>
    <w:p w14:paraId="52D84A1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Cesja wierzytelności </w:t>
      </w:r>
    </w:p>
    <w:p w14:paraId="4EA07076" w14:textId="77777777" w:rsidR="005A0195" w:rsidRDefault="005A0195" w:rsidP="005A0195">
      <w:p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Cesja wierzytelności pieniężnej należnej Wykonawcy z tytułu wykonania umowy lub jej części, wymaga zgody Zamawiającego wyrażonej w formie pisemnej pod rygorem nieważności.</w:t>
      </w:r>
    </w:p>
    <w:p w14:paraId="0C3B45B5" w14:textId="77777777" w:rsidR="00807FCC" w:rsidRDefault="00807FCC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</w:p>
    <w:p w14:paraId="7C07399A" w14:textId="6998211D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12</w:t>
      </w:r>
    </w:p>
    <w:p w14:paraId="3C39C7E0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Postanowienia końcowe</w:t>
      </w:r>
    </w:p>
    <w:p w14:paraId="0FB5AAD4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sprawach nie uregulowanych niniejszą umową mają zastosowanie przepisy Kodeksu cywilnego oraz ustawy Pzp.</w:t>
      </w:r>
    </w:p>
    <w:p w14:paraId="4767414F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ponosi odpowiedzialność za wszelkie działania i zaniechania wszystkich osób wyznaczonych przez Wykonawcę do realizacji umowy, w tym podwykonawców, jak za swoje własne działania lub zaniechania.</w:t>
      </w:r>
    </w:p>
    <w:p w14:paraId="5F4159AD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Spory wynikłe z niniejszej umowy rozstrzygnie rzeczowo właściwy Sąd.</w:t>
      </w:r>
    </w:p>
    <w:p w14:paraId="691A23DA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W przypadku jakichkolwiek sporów wynikłych pomiędzy Stronami w związku z realizacją Umowy, Strony będą je rozwiązywać polubownie. W przypadku niemożności polubownego rozwiązania sporu, każda ze Stron uprawniona będzie do poddania sporu pod jurysdykcję sądu polskiego właściwego miejscowo ze względu na siedzibę Zamawiającego.</w:t>
      </w:r>
    </w:p>
    <w:p w14:paraId="2ADE528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Nagłówki umieszczone w tekście Umowy, mają charakter informacyjny i nie mają wpływu na interpretacje Umowy.</w:t>
      </w:r>
    </w:p>
    <w:p w14:paraId="2E105025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Strony zgodnie oświadczają, że podpisanie niniejszej umowy oraz dokumentów związanych z jej realizacją i rozliczeniem może nastąpić w formie elektronicznej z wykorzystaniem podpisu kwalifikowanego. Dokumenty zachowują ważność, gdy posiadają formę pliku elektronicznego w formacie .pdf z możliwością zidentyfikowania danych osoby podpisującej, również, gdy jedna ze stron złożyła podpis elektroniczny, a druga strona złożyła podpis odręczny.</w:t>
      </w:r>
    </w:p>
    <w:p w14:paraId="42DF6C2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Arial"/>
          <w:bCs/>
          <w:sz w:val="23"/>
          <w:szCs w:val="23"/>
          <w:lang w:val="pl-PL"/>
        </w:rPr>
        <w:t xml:space="preserve">O dacie zawarcia umowy decyduje data wpływu umowy podpisanej przez Wykonawcę do Zamawiającego. Potwierdzeniem wpływu do Zamawiającego jest: dla formy papierowej - data złożenia/wpływu na Dziennik Podawczy potwierdzona stosowną pieczęcią, zaś dla formy elektronicznej – data wpływu na adres e-mail: ……………., co potwierdza stosowny wydruk.  </w:t>
      </w:r>
    </w:p>
    <w:p w14:paraId="10446C9C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Osobą wyznaczoną do kontaktów po stronie Zamawiającego jest p. ……………….., nr tel. ……………., e-mail: …………</w:t>
      </w:r>
    </w:p>
    <w:p w14:paraId="2C0753BF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Osobą wyznaczoną do kontaktów po stronie Wykonawcy jest p. ………………….., nr tel ……………, e-mail: …………</w:t>
      </w:r>
    </w:p>
    <w:p w14:paraId="30248D45" w14:textId="77777777" w:rsidR="005A0195" w:rsidRPr="007E1030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Zmiana osób do kontaktu określonych powyżej nie stanowi zmiany umowy, jednak w przypadku takiej zmiany, wymagane jest niezwłoczne przekazanie drugiej stronie informacji o tej zmianie.</w:t>
      </w:r>
    </w:p>
    <w:p w14:paraId="5E908613" w14:textId="58EDE102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13</w:t>
      </w:r>
    </w:p>
    <w:p w14:paraId="6974696E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Informacja RODO</w:t>
      </w:r>
    </w:p>
    <w:p w14:paraId="31FD9BB2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oświadcza, że dane osobowe Wykonawcy w zakresie obejmującym imię, nazwisko, adres zamieszkania, PESEL, oraz numer rachunku bankowego będą przetwarzane przez IAE PAN jako administratora danych osobowych, zgodnie z przepisami ustawy z dnia 10 maja 2018 r. o ochronie danych osobowych (Dz. U z 2018, poz. 1000) zwanej dalej „Ustawą”, </w:t>
      </w:r>
      <w:r>
        <w:rPr>
          <w:rFonts w:ascii="Garamond" w:hAnsi="Garamond" w:cs="Arial"/>
          <w:color w:val="222222"/>
          <w:sz w:val="23"/>
          <w:szCs w:val="23"/>
          <w:lang w:val="pl-PL"/>
        </w:rPr>
        <w:t xml:space="preserve">Rozporządzeniem Parlamentu Europejskiego i Rady UE z dnia 27 kwietnia 2016 w sprawie ochrony osób fizycznych w związku z przetwarzaniem danych osobowych i w sprawie swobodnego przepływu takich danych oraz uchylenia dyrektywy 95/46/WE (dalej: „RODO”) </w:t>
      </w:r>
      <w:r>
        <w:rPr>
          <w:rFonts w:ascii="Garamond" w:hAnsi="Garamond" w:cs="Arial"/>
          <w:sz w:val="23"/>
          <w:szCs w:val="23"/>
          <w:lang w:val="pl-PL"/>
        </w:rPr>
        <w:t xml:space="preserve">oraz innymi powszechnie obowiązującymi przepisami prawa w </w:t>
      </w:r>
      <w:r>
        <w:rPr>
          <w:rFonts w:ascii="Garamond" w:hAnsi="Garamond" w:cs="Arial"/>
          <w:sz w:val="23"/>
          <w:szCs w:val="23"/>
          <w:lang w:val="pl-PL"/>
        </w:rPr>
        <w:lastRenderedPageBreak/>
        <w:t xml:space="preserve">celu realizacji zobowiązań wynikających z Umowy, w tym realizacji płatności wynagrodzenia dla Wykonawcy. </w:t>
      </w:r>
    </w:p>
    <w:p w14:paraId="694AC35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osobowe, o których mowa powyżej będą przetwarzane przez IAE PAN przez okres niezbędny do archiwizacji, zgodnie z wymogami prawa </w:t>
      </w:r>
    </w:p>
    <w:p w14:paraId="7435E6D4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 Przyjmującego zamówienie przetwarzane są na podstawie art. 6 ust. 1 lit. b, c, f RODO. </w:t>
      </w:r>
    </w:p>
    <w:p w14:paraId="52E5529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Podanie danych osobowych jest dobrowolne, ale niezbędne do zawarcia i wykonania Umowy, a Wykonawcy przysługuje prawo dostępu do treści danych osobowych oraz ich poprawiania, sprostowania oraz do usunięcia, ograniczenia przetwarzania, wniesienia sprzeciwu, oraz inne uprawnienia w tym zakresie wynikające z obowiązujących przepisów prawa, m. in. Wykonawcy przysługuje prawo wniesienia skargi do organu nadzorczego właściwego w sprawach ochrony danych osobowych</w:t>
      </w:r>
    </w:p>
    <w:p w14:paraId="429F5E20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Podanie przez Wykonawcę danych osobowych jest dobrowolne, ale niezbędne do skutecznego i prawidłowego przeprowadzenia procesu wydania publikacji, a konsekwencją niepodania danych osobowych będzie uniemożliwienie udziału w procesie publikacji w Wydawnictwie IAE PAN.</w:t>
      </w:r>
    </w:p>
    <w:p w14:paraId="76EACC96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wyznaczył Inspektora Ochrony Danych, z którym można się skontaktować drogą elektroniczną: </w:t>
      </w:r>
      <w:r w:rsidR="00F03A16">
        <w:fldChar w:fldCharType="begin"/>
      </w:r>
      <w:r w:rsidR="003E54C6" w:rsidRPr="00EC7130">
        <w:rPr>
          <w:lang w:val="pl-PL"/>
        </w:rPr>
        <w:instrText>iod@iaepan.edu.pl"</w:instrText>
      </w:r>
      <w:r w:rsidR="00F03A16">
        <w:fldChar w:fldCharType="separate"/>
      </w:r>
      <w:r>
        <w:rPr>
          <w:rStyle w:val="Hipercze"/>
          <w:rFonts w:ascii="Garamond" w:hAnsi="Garamond"/>
          <w:i/>
          <w:sz w:val="23"/>
          <w:szCs w:val="23"/>
          <w:lang w:val="pl-PL"/>
        </w:rPr>
        <w:t>iod@iaepan.edu.pl</w:t>
      </w:r>
      <w:r w:rsidR="00F03A16">
        <w:rPr>
          <w:rStyle w:val="Hipercze"/>
          <w:rFonts w:ascii="Garamond" w:hAnsi="Garamond"/>
          <w:i/>
          <w:sz w:val="23"/>
          <w:szCs w:val="23"/>
          <w:lang w:val="pl-PL"/>
        </w:rPr>
        <w:fldChar w:fldCharType="end"/>
      </w:r>
    </w:p>
    <w:p w14:paraId="28B783F7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Odbiorcami danych osobowych Wykonawcy, w związku i w celu wykonywania Umowy, mogą być:</w:t>
      </w:r>
    </w:p>
    <w:p w14:paraId="234E5CBF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pracownicy IAE PAN na podstawie upoważnienia;</w:t>
      </w:r>
    </w:p>
    <w:p w14:paraId="1048BFD7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dostawcy systemów informatycznych oraz usług IT;</w:t>
      </w:r>
    </w:p>
    <w:p w14:paraId="51F45446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podmioty świadczące na rzecz IAE PAN, badania jakości obsługi, dochodzenia należności, usługi prawne, analityczne;</w:t>
      </w:r>
    </w:p>
    <w:p w14:paraId="2551F1F9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  <w:lang w:val="pl-PL"/>
        </w:rPr>
        <w:t>operatorzy, pocztowi i kurierzy</w:t>
      </w:r>
      <w:r>
        <w:rPr>
          <w:rFonts w:ascii="Garamond" w:hAnsi="Garamond" w:cs="Arial"/>
          <w:sz w:val="23"/>
          <w:szCs w:val="23"/>
        </w:rPr>
        <w:t>;</w:t>
      </w:r>
    </w:p>
    <w:p w14:paraId="53BCB08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operatorzy systemów płatności elektronicznych oraz banki w zakresie realizacji płatności;</w:t>
      </w:r>
    </w:p>
    <w:p w14:paraId="08CDFBE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organy uprawnione do otrzymania danych osobowych Przyjmującego zamówienie na podstawie przepisów prawa.</w:t>
      </w:r>
    </w:p>
    <w:p w14:paraId="61465962" w14:textId="77777777" w:rsidR="00CF701F" w:rsidRPr="00CF701F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sz w:val="23"/>
          <w:szCs w:val="23"/>
          <w:lang w:val="pl-PL"/>
        </w:rPr>
        <w:t>Wykonawca wyraża zgodę na udostępnianie w trybie Ustawy zawartych w Umowie dotyczących go danych osobowych.</w:t>
      </w:r>
    </w:p>
    <w:p w14:paraId="62DFFDD5" w14:textId="013B3301" w:rsidR="005A0195" w:rsidRPr="00CF701F" w:rsidRDefault="005A0195" w:rsidP="00807FCC">
      <w:pPr>
        <w:pStyle w:val="Tekstpodstawowy2"/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b/>
          <w:bCs/>
          <w:sz w:val="23"/>
          <w:szCs w:val="23"/>
        </w:rPr>
        <w:t>§ 14</w:t>
      </w:r>
    </w:p>
    <w:p w14:paraId="4619D089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Umowę sporządzono w 2 jednobrzmiących egzemplarzach – po jednym dla Zamawiającego i dla Wykonawcy.</w:t>
      </w:r>
    </w:p>
    <w:p w14:paraId="6378DF8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………………………                                                                   …………………….</w:t>
      </w:r>
    </w:p>
    <w:p w14:paraId="2F25616B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   ZAMAWIAJĄCY                                                                           WYKONAWCA</w:t>
      </w:r>
    </w:p>
    <w:p w14:paraId="48171200" w14:textId="77777777" w:rsidR="005A0195" w:rsidRDefault="005A0195" w:rsidP="005A0195">
      <w:pPr>
        <w:spacing w:before="120" w:after="120"/>
        <w:ind w:left="284" w:hanging="284"/>
        <w:jc w:val="both"/>
        <w:rPr>
          <w:rFonts w:ascii="Garamond" w:hAnsi="Garamond" w:cs="Arial"/>
          <w:iCs/>
          <w:sz w:val="23"/>
          <w:szCs w:val="23"/>
          <w:u w:val="single"/>
          <w:lang w:val="pl-PL"/>
        </w:rPr>
      </w:pPr>
      <w:r>
        <w:rPr>
          <w:rFonts w:ascii="Garamond" w:hAnsi="Garamond" w:cs="Arial"/>
          <w:iCs/>
          <w:sz w:val="23"/>
          <w:szCs w:val="23"/>
          <w:u w:val="single"/>
          <w:lang w:val="pl-PL"/>
        </w:rPr>
        <w:t xml:space="preserve">Załączniki do umowy: </w:t>
      </w:r>
    </w:p>
    <w:p w14:paraId="381A5275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Załącznik nr 1 - Opis przedmiotu zamówienia </w:t>
      </w:r>
    </w:p>
    <w:p w14:paraId="64DA1EC7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 xml:space="preserve">Załącznik nr 2 - Oferta Wykonawcy </w:t>
      </w:r>
    </w:p>
    <w:p w14:paraId="1EDBB50D" w14:textId="77777777" w:rsidR="00B32B5D" w:rsidRPr="003E54C6" w:rsidRDefault="005A0195" w:rsidP="003E54C6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>Załącznik nr 3 - Protokół odbioru - wzór</w:t>
      </w:r>
    </w:p>
    <w:sectPr w:rsidR="00B32B5D" w:rsidRPr="003E54C6" w:rsidSect="00A472BD">
      <w:pgSz w:w="11906" w:h="16838"/>
      <w:pgMar w:top="1134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81E"/>
    <w:multiLevelType w:val="hybridMultilevel"/>
    <w:tmpl w:val="4210ED44"/>
    <w:lvl w:ilvl="0" w:tplc="0415000F">
      <w:start w:val="1"/>
      <w:numFmt w:val="decimal"/>
      <w:lvlText w:val="%1."/>
      <w:lvlJc w:val="lef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FC7FAC">
      <w:start w:val="1"/>
      <w:numFmt w:val="decimal"/>
      <w:lvlText w:val="%3)"/>
      <w:lvlJc w:val="right"/>
      <w:pPr>
        <w:ind w:left="2160" w:hanging="180"/>
      </w:pPr>
      <w:rPr>
        <w:rFonts w:ascii="Garamond" w:eastAsia="Times New Roman" w:hAnsi="Garamond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D11722"/>
    <w:multiLevelType w:val="multilevel"/>
    <w:tmpl w:val="69CC4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D365F"/>
    <w:multiLevelType w:val="hybridMultilevel"/>
    <w:tmpl w:val="4804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89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2DE517F"/>
    <w:multiLevelType w:val="hybridMultilevel"/>
    <w:tmpl w:val="725E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1AD"/>
    <w:multiLevelType w:val="hybridMultilevel"/>
    <w:tmpl w:val="40DA486C"/>
    <w:lvl w:ilvl="0" w:tplc="EF94963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A6CBD"/>
    <w:multiLevelType w:val="hybridMultilevel"/>
    <w:tmpl w:val="B422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5F12"/>
    <w:multiLevelType w:val="hybridMultilevel"/>
    <w:tmpl w:val="6598D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7D52DAF"/>
    <w:multiLevelType w:val="hybridMultilevel"/>
    <w:tmpl w:val="C36A6EC8"/>
    <w:lvl w:ilvl="0" w:tplc="4928132E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D9D601C"/>
    <w:multiLevelType w:val="hybridMultilevel"/>
    <w:tmpl w:val="9F0E7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E52AD"/>
    <w:multiLevelType w:val="hybridMultilevel"/>
    <w:tmpl w:val="1C764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87235"/>
    <w:multiLevelType w:val="hybridMultilevel"/>
    <w:tmpl w:val="615A5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60851"/>
    <w:multiLevelType w:val="hybridMultilevel"/>
    <w:tmpl w:val="750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5789B"/>
    <w:multiLevelType w:val="hybridMultilevel"/>
    <w:tmpl w:val="67A6D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2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77186"/>
    <w:multiLevelType w:val="hybridMultilevel"/>
    <w:tmpl w:val="DEBC8538"/>
    <w:lvl w:ilvl="0" w:tplc="E6AE588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AC6091"/>
    <w:multiLevelType w:val="multilevel"/>
    <w:tmpl w:val="98068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6CC631A5"/>
    <w:multiLevelType w:val="hybridMultilevel"/>
    <w:tmpl w:val="0A8011D2"/>
    <w:lvl w:ilvl="0" w:tplc="70ECAE0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720"/>
    <w:multiLevelType w:val="hybridMultilevel"/>
    <w:tmpl w:val="5400E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5065D"/>
    <w:multiLevelType w:val="hybridMultilevel"/>
    <w:tmpl w:val="804A1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70DD0"/>
    <w:multiLevelType w:val="hybridMultilevel"/>
    <w:tmpl w:val="1744F4BA"/>
    <w:lvl w:ilvl="0" w:tplc="6C86BE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23699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285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55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912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49517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5992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618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3662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5077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8292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59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3468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160011">
    <w:abstractNumId w:val="4"/>
    <w:lvlOverride w:ilvl="0">
      <w:startOverride w:val="1"/>
    </w:lvlOverride>
  </w:num>
  <w:num w:numId="14" w16cid:durableId="649141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75381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5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06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674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88122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430740">
    <w:abstractNumId w:val="11"/>
  </w:num>
  <w:num w:numId="21" w16cid:durableId="1173496174">
    <w:abstractNumId w:val="23"/>
  </w:num>
  <w:num w:numId="22" w16cid:durableId="1716420520">
    <w:abstractNumId w:val="1"/>
  </w:num>
  <w:num w:numId="23" w16cid:durableId="756171533">
    <w:abstractNumId w:val="9"/>
  </w:num>
  <w:num w:numId="24" w16cid:durableId="1260484254">
    <w:abstractNumId w:val="8"/>
  </w:num>
  <w:num w:numId="25" w16cid:durableId="466095829">
    <w:abstractNumId w:val="12"/>
  </w:num>
  <w:num w:numId="26" w16cid:durableId="332730639">
    <w:abstractNumId w:val="0"/>
  </w:num>
  <w:num w:numId="27" w16cid:durableId="1918918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195"/>
    <w:rsid w:val="00015F90"/>
    <w:rsid w:val="00040061"/>
    <w:rsid w:val="0005041A"/>
    <w:rsid w:val="00054A5B"/>
    <w:rsid w:val="00054E5D"/>
    <w:rsid w:val="00057F0D"/>
    <w:rsid w:val="00060E1E"/>
    <w:rsid w:val="000943B7"/>
    <w:rsid w:val="000F7CA4"/>
    <w:rsid w:val="00111C73"/>
    <w:rsid w:val="00124C6D"/>
    <w:rsid w:val="00127773"/>
    <w:rsid w:val="00163576"/>
    <w:rsid w:val="0018149B"/>
    <w:rsid w:val="001A3E10"/>
    <w:rsid w:val="001A67B5"/>
    <w:rsid w:val="001C7FEE"/>
    <w:rsid w:val="001D3F4E"/>
    <w:rsid w:val="001D4F63"/>
    <w:rsid w:val="001E43E4"/>
    <w:rsid w:val="00205ABB"/>
    <w:rsid w:val="002414BC"/>
    <w:rsid w:val="00260AF3"/>
    <w:rsid w:val="00270B29"/>
    <w:rsid w:val="002736F0"/>
    <w:rsid w:val="0028707F"/>
    <w:rsid w:val="002A7952"/>
    <w:rsid w:val="002B3F19"/>
    <w:rsid w:val="002D385A"/>
    <w:rsid w:val="002E0649"/>
    <w:rsid w:val="002E0A34"/>
    <w:rsid w:val="003214F9"/>
    <w:rsid w:val="003277EA"/>
    <w:rsid w:val="00337865"/>
    <w:rsid w:val="00337BAE"/>
    <w:rsid w:val="003C165C"/>
    <w:rsid w:val="003C7ED1"/>
    <w:rsid w:val="003E43D6"/>
    <w:rsid w:val="003E54C6"/>
    <w:rsid w:val="003F64A9"/>
    <w:rsid w:val="0042587A"/>
    <w:rsid w:val="004B7251"/>
    <w:rsid w:val="004C7AA1"/>
    <w:rsid w:val="004D02D9"/>
    <w:rsid w:val="00503276"/>
    <w:rsid w:val="00523EEF"/>
    <w:rsid w:val="00575686"/>
    <w:rsid w:val="005A0195"/>
    <w:rsid w:val="005F23C1"/>
    <w:rsid w:val="00604FCE"/>
    <w:rsid w:val="00615CFD"/>
    <w:rsid w:val="00616654"/>
    <w:rsid w:val="006215CF"/>
    <w:rsid w:val="00622816"/>
    <w:rsid w:val="006412DE"/>
    <w:rsid w:val="00644F82"/>
    <w:rsid w:val="00645F27"/>
    <w:rsid w:val="00655068"/>
    <w:rsid w:val="00667F25"/>
    <w:rsid w:val="006974AA"/>
    <w:rsid w:val="006C2306"/>
    <w:rsid w:val="006E7B40"/>
    <w:rsid w:val="007224EF"/>
    <w:rsid w:val="007253A0"/>
    <w:rsid w:val="007256F0"/>
    <w:rsid w:val="00726E3C"/>
    <w:rsid w:val="0076318A"/>
    <w:rsid w:val="00775328"/>
    <w:rsid w:val="00780E9F"/>
    <w:rsid w:val="007C647A"/>
    <w:rsid w:val="007E1030"/>
    <w:rsid w:val="007F6AE1"/>
    <w:rsid w:val="00801D92"/>
    <w:rsid w:val="00807FCC"/>
    <w:rsid w:val="00810878"/>
    <w:rsid w:val="00811315"/>
    <w:rsid w:val="00817175"/>
    <w:rsid w:val="00820B37"/>
    <w:rsid w:val="008319CB"/>
    <w:rsid w:val="00856D36"/>
    <w:rsid w:val="0086450E"/>
    <w:rsid w:val="008A4CEB"/>
    <w:rsid w:val="008C2876"/>
    <w:rsid w:val="008E0F23"/>
    <w:rsid w:val="008E39C5"/>
    <w:rsid w:val="00904B51"/>
    <w:rsid w:val="009062DA"/>
    <w:rsid w:val="00937846"/>
    <w:rsid w:val="009659C1"/>
    <w:rsid w:val="0097539C"/>
    <w:rsid w:val="009A097E"/>
    <w:rsid w:val="009A3A20"/>
    <w:rsid w:val="009A6116"/>
    <w:rsid w:val="009C7CD6"/>
    <w:rsid w:val="00A076A4"/>
    <w:rsid w:val="00A143F9"/>
    <w:rsid w:val="00A3654E"/>
    <w:rsid w:val="00A40306"/>
    <w:rsid w:val="00A472BD"/>
    <w:rsid w:val="00A64B1A"/>
    <w:rsid w:val="00A70312"/>
    <w:rsid w:val="00A71785"/>
    <w:rsid w:val="00A93218"/>
    <w:rsid w:val="00A9347D"/>
    <w:rsid w:val="00AC6F70"/>
    <w:rsid w:val="00AD7379"/>
    <w:rsid w:val="00AE1920"/>
    <w:rsid w:val="00B32B5D"/>
    <w:rsid w:val="00B455EC"/>
    <w:rsid w:val="00B51DCA"/>
    <w:rsid w:val="00B65C1B"/>
    <w:rsid w:val="00B662F9"/>
    <w:rsid w:val="00BB3FB7"/>
    <w:rsid w:val="00BC2D0B"/>
    <w:rsid w:val="00BE6AD3"/>
    <w:rsid w:val="00BF0ABB"/>
    <w:rsid w:val="00BF29E6"/>
    <w:rsid w:val="00BF4F2E"/>
    <w:rsid w:val="00C15C56"/>
    <w:rsid w:val="00C305E3"/>
    <w:rsid w:val="00C33666"/>
    <w:rsid w:val="00C80734"/>
    <w:rsid w:val="00CA500D"/>
    <w:rsid w:val="00CA64A4"/>
    <w:rsid w:val="00CE2032"/>
    <w:rsid w:val="00CE4D86"/>
    <w:rsid w:val="00CF592C"/>
    <w:rsid w:val="00CF701F"/>
    <w:rsid w:val="00D0580A"/>
    <w:rsid w:val="00D0696B"/>
    <w:rsid w:val="00D31E96"/>
    <w:rsid w:val="00D422D4"/>
    <w:rsid w:val="00D51E24"/>
    <w:rsid w:val="00D539CE"/>
    <w:rsid w:val="00D7552A"/>
    <w:rsid w:val="00D866E5"/>
    <w:rsid w:val="00DA15A9"/>
    <w:rsid w:val="00DA3D04"/>
    <w:rsid w:val="00DB6E50"/>
    <w:rsid w:val="00DD47E0"/>
    <w:rsid w:val="00DD4F35"/>
    <w:rsid w:val="00DD4F5E"/>
    <w:rsid w:val="00E17D85"/>
    <w:rsid w:val="00E20C44"/>
    <w:rsid w:val="00E44B82"/>
    <w:rsid w:val="00E4792C"/>
    <w:rsid w:val="00E63759"/>
    <w:rsid w:val="00E93F75"/>
    <w:rsid w:val="00E9532C"/>
    <w:rsid w:val="00E96D91"/>
    <w:rsid w:val="00EC7130"/>
    <w:rsid w:val="00EF55E6"/>
    <w:rsid w:val="00F03A16"/>
    <w:rsid w:val="00F1200F"/>
    <w:rsid w:val="00F17DFB"/>
    <w:rsid w:val="00F506F7"/>
    <w:rsid w:val="00F719C6"/>
    <w:rsid w:val="00F95642"/>
    <w:rsid w:val="00FB6349"/>
    <w:rsid w:val="00FE2ED7"/>
    <w:rsid w:val="00FE3352"/>
    <w:rsid w:val="1A5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A4D5"/>
  <w15:docId w15:val="{AD192DE2-697C-498D-90DD-C235B24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5A0195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0195"/>
    <w:pPr>
      <w:keepNext/>
      <w:overflowPunct/>
      <w:adjustRightInd/>
      <w:outlineLvl w:val="1"/>
    </w:pPr>
    <w:rPr>
      <w:b/>
      <w:bCs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019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A01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A019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0195"/>
    <w:pPr>
      <w:jc w:val="center"/>
    </w:pPr>
    <w:rPr>
      <w:b/>
      <w:sz w:val="24"/>
      <w:lang w:val="pl-PL"/>
    </w:rPr>
  </w:style>
  <w:style w:type="character" w:customStyle="1" w:styleId="TytuZnak">
    <w:name w:val="Tytuł Znak"/>
    <w:basedOn w:val="Domylnaczcionkaakapitu"/>
    <w:link w:val="Tytu"/>
    <w:rsid w:val="005A019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5A0195"/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A01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A01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019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A0195"/>
    <w:pPr>
      <w:overflowPunct/>
      <w:autoSpaceDE/>
      <w:autoSpaceDN/>
      <w:adjustRightInd/>
      <w:spacing w:after="120"/>
    </w:pPr>
    <w:rPr>
      <w:sz w:val="16"/>
      <w:szCs w:val="16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01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5A0195"/>
    <w:pPr>
      <w:overflowPunct/>
      <w:autoSpaceDE/>
      <w:autoSpaceDN/>
      <w:adjustRightInd/>
    </w:pPr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5A019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5A01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99"/>
    <w:qFormat/>
    <w:rsid w:val="005A0195"/>
    <w:pPr>
      <w:overflowPunct/>
      <w:autoSpaceDE/>
      <w:autoSpaceDN/>
      <w:adjustRightInd/>
      <w:ind w:left="708"/>
    </w:pPr>
    <w:rPr>
      <w:lang w:val="pl-PL"/>
    </w:rPr>
  </w:style>
  <w:style w:type="paragraph" w:customStyle="1" w:styleId="pkt">
    <w:name w:val="pkt"/>
    <w:basedOn w:val="Normalny"/>
    <w:rsid w:val="005A0195"/>
    <w:pPr>
      <w:overflowPunct/>
      <w:autoSpaceDE/>
      <w:autoSpaceDN/>
      <w:adjustRightInd/>
      <w:spacing w:before="60" w:after="60"/>
      <w:ind w:left="851" w:hanging="295"/>
      <w:jc w:val="both"/>
    </w:pPr>
    <w:rPr>
      <w:sz w:val="24"/>
      <w:szCs w:val="24"/>
      <w:lang w:val="pl-PL"/>
    </w:rPr>
  </w:style>
  <w:style w:type="paragraph" w:customStyle="1" w:styleId="western">
    <w:name w:val="western"/>
    <w:basedOn w:val="Normalny"/>
    <w:rsid w:val="005A0195"/>
    <w:pPr>
      <w:overflowPunct/>
      <w:autoSpaceDE/>
      <w:autoSpaceDN/>
      <w:adjustRightInd/>
      <w:spacing w:before="100" w:beforeAutospacing="1" w:after="119"/>
    </w:pPr>
    <w:rPr>
      <w:color w:val="000000"/>
      <w:sz w:val="16"/>
      <w:szCs w:val="16"/>
      <w:u w:val="single"/>
      <w:lang w:val="pl-PL"/>
    </w:rPr>
  </w:style>
  <w:style w:type="character" w:customStyle="1" w:styleId="HTMLMarkup">
    <w:name w:val="HTML Markup"/>
    <w:rsid w:val="005A0195"/>
    <w:rPr>
      <w:vanish/>
      <w:webHidden w:val="0"/>
      <w:color w:val="FF0000"/>
      <w:specVanish/>
    </w:rPr>
  </w:style>
  <w:style w:type="character" w:customStyle="1" w:styleId="DefaultZnak">
    <w:name w:val="Default Znak"/>
    <w:link w:val="Default"/>
    <w:locked/>
    <w:rsid w:val="0012777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127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E6AD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69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rsid w:val="00DD47E0"/>
  </w:style>
  <w:style w:type="character" w:styleId="Uwydatnienie">
    <w:name w:val="Emphasis"/>
    <w:basedOn w:val="Domylnaczcionkaakapitu"/>
    <w:uiPriority w:val="20"/>
    <w:qFormat/>
    <w:rsid w:val="00DD47E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2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2D9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2D9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D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Poprawka">
    <w:name w:val="Revision"/>
    <w:hidden/>
    <w:uiPriority w:val="99"/>
    <w:semiHidden/>
    <w:rsid w:val="00667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Podtytu">
    <w:name w:val="Subtitle"/>
    <w:basedOn w:val="Normalny"/>
    <w:link w:val="PodtytuZnak"/>
    <w:qFormat/>
    <w:rsid w:val="00270B29"/>
    <w:pPr>
      <w:overflowPunct/>
      <w:autoSpaceDE/>
      <w:autoSpaceDN/>
      <w:adjustRightInd/>
    </w:pPr>
    <w:rPr>
      <w:sz w:val="24"/>
      <w:lang w:val="pl-PL"/>
    </w:rPr>
  </w:style>
  <w:style w:type="character" w:customStyle="1" w:styleId="PodtytuZnak">
    <w:name w:val="Podtytuł Znak"/>
    <w:basedOn w:val="Domylnaczcionkaakapitu"/>
    <w:link w:val="Podtytu"/>
    <w:rsid w:val="00270B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43F9"/>
    <w:pPr>
      <w:widowControl w:val="0"/>
      <w:overflowPunct/>
      <w:adjustRightInd/>
      <w:spacing w:line="252" w:lineRule="exact"/>
      <w:ind w:left="827"/>
    </w:pPr>
    <w:rPr>
      <w:rFonts w:ascii="Arial" w:eastAsia="Arial" w:hAnsi="Arial" w:cs="Arial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3185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96</cp:revision>
  <cp:lastPrinted>2024-04-24T06:39:00Z</cp:lastPrinted>
  <dcterms:created xsi:type="dcterms:W3CDTF">2022-07-08T09:11:00Z</dcterms:created>
  <dcterms:modified xsi:type="dcterms:W3CDTF">2025-10-09T10:46:00Z</dcterms:modified>
</cp:coreProperties>
</file>